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E99F62" w14:textId="77777777" w:rsidR="004E7BE7" w:rsidRPr="00F9573E" w:rsidRDefault="00F9573E" w:rsidP="00696802">
      <w:pPr>
        <w:jc w:val="center"/>
        <w:rPr>
          <w:b/>
          <w:lang w:val="en-US"/>
        </w:rPr>
      </w:pPr>
      <w:bookmarkStart w:id="0" w:name="_GoBack"/>
      <w:bookmarkEnd w:id="0"/>
      <w:r w:rsidRPr="00F9573E">
        <w:rPr>
          <w:b/>
          <w:lang w:val="en-US"/>
        </w:rPr>
        <w:t xml:space="preserve">Characteristics of the </w:t>
      </w:r>
      <w:r>
        <w:rPr>
          <w:b/>
          <w:lang w:val="en-US"/>
        </w:rPr>
        <w:t>Terahertz Laser System</w:t>
      </w:r>
    </w:p>
    <w:p w14:paraId="31942601" w14:textId="77777777" w:rsidR="0033456B" w:rsidRPr="00F9573E" w:rsidRDefault="00BA4CB9" w:rsidP="00F9573E">
      <w:pPr>
        <w:rPr>
          <w:lang w:val="en-US"/>
        </w:rPr>
      </w:pPr>
      <w:r>
        <w:rPr>
          <w:lang w:val="en-US"/>
        </w:rPr>
        <w:t>Typology of the system: p</w:t>
      </w:r>
      <w:r w:rsidRPr="00F9573E">
        <w:rPr>
          <w:lang w:val="en-US"/>
        </w:rPr>
        <w:t>hotoconductive antennas for generation and detection of THz radiation</w:t>
      </w:r>
      <w:r>
        <w:rPr>
          <w:lang w:val="en-US"/>
        </w:rPr>
        <w:t>, driven by a f</w:t>
      </w:r>
      <w:r w:rsidR="00F9573E" w:rsidRPr="00F9573E">
        <w:rPr>
          <w:lang w:val="en-US"/>
        </w:rPr>
        <w:t>emtosecond laser system</w:t>
      </w:r>
      <w:r>
        <w:rPr>
          <w:lang w:val="en-US"/>
        </w:rPr>
        <w:t xml:space="preserve"> with</w:t>
      </w:r>
      <w:r w:rsidR="00F9573E" w:rsidRPr="00F9573E">
        <w:rPr>
          <w:lang w:val="en-US"/>
        </w:rPr>
        <w:t xml:space="preserve"> 1560 nm center wavelength</w:t>
      </w:r>
      <w:r>
        <w:rPr>
          <w:lang w:val="en-US"/>
        </w:rPr>
        <w:t xml:space="preserve">. </w:t>
      </w:r>
      <w:r w:rsidR="00F9573E" w:rsidRPr="00F9573E">
        <w:rPr>
          <w:lang w:val="en-US"/>
        </w:rPr>
        <w:t>Fully integrated electronics to control all components and to deliver THz spectroscopy measurements</w:t>
      </w:r>
      <w:r>
        <w:rPr>
          <w:lang w:val="en-US"/>
        </w:rPr>
        <w:t xml:space="preserve">. </w:t>
      </w:r>
      <w:r w:rsidR="00F9573E" w:rsidRPr="00F9573E">
        <w:rPr>
          <w:lang w:val="en-US"/>
        </w:rPr>
        <w:t>Software to control THz system and image processing</w:t>
      </w:r>
      <w:r>
        <w:rPr>
          <w:lang w:val="en-US"/>
        </w:rPr>
        <w:t>.</w:t>
      </w: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6658"/>
        <w:gridCol w:w="2976"/>
      </w:tblGrid>
      <w:tr w:rsidR="004E7BE7" w:rsidRPr="0033456B" w14:paraId="5B0149C9" w14:textId="77777777" w:rsidTr="00BC5F99">
        <w:tc>
          <w:tcPr>
            <w:tcW w:w="6658" w:type="dxa"/>
          </w:tcPr>
          <w:p w14:paraId="1B82BF12" w14:textId="77777777" w:rsidR="004E7BE7" w:rsidRPr="0033456B" w:rsidRDefault="006C3966" w:rsidP="0033456B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Characteristic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parameter</w:t>
            </w:r>
            <w:proofErr w:type="spellEnd"/>
          </w:p>
        </w:tc>
        <w:tc>
          <w:tcPr>
            <w:tcW w:w="2976" w:type="dxa"/>
          </w:tcPr>
          <w:p w14:paraId="01E8CCB1" w14:textId="77777777" w:rsidR="004E7BE7" w:rsidRPr="0033456B" w:rsidRDefault="006C3966" w:rsidP="0033456B">
            <w:pPr>
              <w:jc w:val="center"/>
              <w:rPr>
                <w:b/>
              </w:rPr>
            </w:pPr>
            <w:r>
              <w:rPr>
                <w:b/>
              </w:rPr>
              <w:t>Value</w:t>
            </w:r>
          </w:p>
        </w:tc>
      </w:tr>
      <w:tr w:rsidR="00F9573E" w14:paraId="22FCB858" w14:textId="77777777" w:rsidTr="00BC5F99">
        <w:tc>
          <w:tcPr>
            <w:tcW w:w="6658" w:type="dxa"/>
          </w:tcPr>
          <w:p w14:paraId="5B7899A8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All components must be compatible with the Italian electrical system</w:t>
            </w:r>
          </w:p>
        </w:tc>
        <w:tc>
          <w:tcPr>
            <w:tcW w:w="2976" w:type="dxa"/>
          </w:tcPr>
          <w:p w14:paraId="3CABB99E" w14:textId="77777777" w:rsidR="00F9573E" w:rsidRDefault="00F9573E" w:rsidP="00F9573E">
            <w:r>
              <w:t>YES</w:t>
            </w:r>
          </w:p>
        </w:tc>
      </w:tr>
      <w:tr w:rsidR="00F9573E" w14:paraId="4EF3463F" w14:textId="77777777" w:rsidTr="00BC5F99">
        <w:tc>
          <w:tcPr>
            <w:tcW w:w="6658" w:type="dxa"/>
          </w:tcPr>
          <w:p w14:paraId="5438C88E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 xml:space="preserve">All </w:t>
            </w:r>
            <w:r>
              <w:rPr>
                <w:lang w:val="en-US"/>
              </w:rPr>
              <w:t>components</w:t>
            </w:r>
            <w:r w:rsidRPr="00F9573E">
              <w:rPr>
                <w:lang w:val="en-US"/>
              </w:rPr>
              <w:t xml:space="preserve"> must be tested and perform according to terms in draft agreement</w:t>
            </w:r>
          </w:p>
        </w:tc>
        <w:tc>
          <w:tcPr>
            <w:tcW w:w="2976" w:type="dxa"/>
          </w:tcPr>
          <w:p w14:paraId="2172DF75" w14:textId="77777777" w:rsidR="00F9573E" w:rsidRDefault="00F9573E" w:rsidP="00F9573E">
            <w:r>
              <w:t>YES</w:t>
            </w:r>
          </w:p>
        </w:tc>
      </w:tr>
      <w:tr w:rsidR="007F4E43" w14:paraId="39B48ABB" w14:textId="77777777" w:rsidTr="002F10BD">
        <w:tc>
          <w:tcPr>
            <w:tcW w:w="6658" w:type="dxa"/>
          </w:tcPr>
          <w:p w14:paraId="456994C9" w14:textId="77777777" w:rsidR="007F4E43" w:rsidRPr="00F9573E" w:rsidRDefault="007F4E43" w:rsidP="002F10BD">
            <w:pPr>
              <w:rPr>
                <w:lang w:val="en-US"/>
              </w:rPr>
            </w:pPr>
            <w:r w:rsidRPr="00F9573E">
              <w:rPr>
                <w:lang w:val="en-US"/>
              </w:rPr>
              <w:t>CE marked</w:t>
            </w:r>
            <w:r>
              <w:rPr>
                <w:lang w:val="en-US"/>
              </w:rPr>
              <w:t xml:space="preserve"> components</w:t>
            </w:r>
          </w:p>
        </w:tc>
        <w:tc>
          <w:tcPr>
            <w:tcW w:w="2976" w:type="dxa"/>
          </w:tcPr>
          <w:p w14:paraId="7E7DC326" w14:textId="77777777" w:rsidR="007F4E43" w:rsidRDefault="007F4E43" w:rsidP="002F10BD">
            <w:r>
              <w:t>YES</w:t>
            </w:r>
          </w:p>
        </w:tc>
      </w:tr>
      <w:tr w:rsidR="00F9573E" w:rsidRPr="00F9573E" w14:paraId="56ECF22B" w14:textId="77777777" w:rsidTr="00BC5F99">
        <w:tc>
          <w:tcPr>
            <w:tcW w:w="6658" w:type="dxa"/>
          </w:tcPr>
          <w:p w14:paraId="65DAC84F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Laser</w:t>
            </w:r>
            <w:r w:rsidRPr="00F9573E">
              <w:rPr>
                <w:lang w:val="en-US"/>
              </w:rPr>
              <w:t xml:space="preserve"> power</w:t>
            </w:r>
          </w:p>
        </w:tc>
        <w:tc>
          <w:tcPr>
            <w:tcW w:w="2976" w:type="dxa"/>
          </w:tcPr>
          <w:p w14:paraId="15436E58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 xml:space="preserve">≥ 80 </w:t>
            </w:r>
            <w:proofErr w:type="spellStart"/>
            <w:r w:rsidRPr="00F9573E">
              <w:rPr>
                <w:lang w:val="en-US"/>
              </w:rPr>
              <w:t>mW</w:t>
            </w:r>
            <w:proofErr w:type="spellEnd"/>
          </w:p>
        </w:tc>
      </w:tr>
      <w:tr w:rsidR="00F9573E" w:rsidRPr="00F9573E" w14:paraId="6403EDBD" w14:textId="77777777" w:rsidTr="00BC5F99">
        <w:tc>
          <w:tcPr>
            <w:tcW w:w="6658" w:type="dxa"/>
          </w:tcPr>
          <w:p w14:paraId="5B135168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Laser repetition rate</w:t>
            </w:r>
            <w:r w:rsidRPr="00F9573E">
              <w:rPr>
                <w:lang w:val="en-US"/>
              </w:rPr>
              <w:t xml:space="preserve"> </w:t>
            </w:r>
          </w:p>
        </w:tc>
        <w:tc>
          <w:tcPr>
            <w:tcW w:w="2976" w:type="dxa"/>
          </w:tcPr>
          <w:p w14:paraId="0F26F14E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 100 MHz</w:t>
            </w:r>
          </w:p>
        </w:tc>
      </w:tr>
      <w:tr w:rsidR="00F9573E" w14:paraId="129A975A" w14:textId="77777777" w:rsidTr="00BC5F99">
        <w:tc>
          <w:tcPr>
            <w:tcW w:w="6658" w:type="dxa"/>
          </w:tcPr>
          <w:p w14:paraId="05C4528A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Laser</w:t>
            </w:r>
            <w:r w:rsidRPr="00F9573E">
              <w:rPr>
                <w:lang w:val="en-US"/>
              </w:rPr>
              <w:t xml:space="preserve"> pulse duration</w:t>
            </w:r>
          </w:p>
        </w:tc>
        <w:tc>
          <w:tcPr>
            <w:tcW w:w="2976" w:type="dxa"/>
          </w:tcPr>
          <w:p w14:paraId="579F3AAB" w14:textId="77777777" w:rsidR="00F9573E" w:rsidRDefault="00F9573E" w:rsidP="00F9573E">
            <w:r w:rsidRPr="00F9573E">
              <w:rPr>
                <w:lang w:val="en-US"/>
              </w:rPr>
              <w:t>≤ 60 fs</w:t>
            </w:r>
          </w:p>
        </w:tc>
      </w:tr>
      <w:tr w:rsidR="00F9573E" w14:paraId="7112B092" w14:textId="77777777" w:rsidTr="00BC5F99">
        <w:tc>
          <w:tcPr>
            <w:tcW w:w="6658" w:type="dxa"/>
          </w:tcPr>
          <w:p w14:paraId="78AFBC67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THz power generated by the antennas</w:t>
            </w:r>
          </w:p>
        </w:tc>
        <w:tc>
          <w:tcPr>
            <w:tcW w:w="2976" w:type="dxa"/>
          </w:tcPr>
          <w:p w14:paraId="08DBBDF2" w14:textId="13737F09" w:rsidR="00F9573E" w:rsidRDefault="00F9573E" w:rsidP="00F9573E"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</w:t>
            </w:r>
            <w:r w:rsidR="00D638CC">
              <w:rPr>
                <w:lang w:val="en-US"/>
              </w:rPr>
              <w:t>25</w:t>
            </w:r>
            <w:r w:rsidRPr="00F9573E">
              <w:rPr>
                <w:lang w:val="en-US"/>
              </w:rPr>
              <w:t xml:space="preserve"> </w:t>
            </w:r>
            <w:proofErr w:type="spellStart"/>
            <w:r w:rsidRPr="00F9573E">
              <w:rPr>
                <w:lang w:val="en-US"/>
              </w:rPr>
              <w:t>microWatts</w:t>
            </w:r>
            <w:proofErr w:type="spellEnd"/>
          </w:p>
        </w:tc>
      </w:tr>
      <w:tr w:rsidR="00F9573E" w:rsidRPr="00F9573E" w14:paraId="43ADE92B" w14:textId="77777777" w:rsidTr="00BC5F99">
        <w:tc>
          <w:tcPr>
            <w:tcW w:w="6658" w:type="dxa"/>
          </w:tcPr>
          <w:p w14:paraId="750CD210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Peak</w:t>
            </w:r>
            <w:r w:rsidRPr="00F9573E">
              <w:rPr>
                <w:lang w:val="en-US"/>
              </w:rPr>
              <w:t xml:space="preserve"> dynamic range THz signal</w:t>
            </w:r>
            <w:r>
              <w:rPr>
                <w:lang w:val="en-US"/>
              </w:rPr>
              <w:t xml:space="preserve"> in </w:t>
            </w:r>
            <w:r w:rsidRPr="00F9573E">
              <w:rPr>
                <w:lang w:val="en-US"/>
              </w:rPr>
              <w:t>≤</w:t>
            </w:r>
            <w:r>
              <w:rPr>
                <w:lang w:val="en-US"/>
              </w:rPr>
              <w:t xml:space="preserve"> 1 minute data </w:t>
            </w:r>
            <w:proofErr w:type="spellStart"/>
            <w:r>
              <w:rPr>
                <w:lang w:val="en-US"/>
              </w:rPr>
              <w:t>acquistion</w:t>
            </w:r>
            <w:proofErr w:type="spellEnd"/>
          </w:p>
        </w:tc>
        <w:tc>
          <w:tcPr>
            <w:tcW w:w="2976" w:type="dxa"/>
          </w:tcPr>
          <w:p w14:paraId="07E3A7ED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</w:t>
            </w:r>
            <w:r w:rsidRPr="00F9573E">
              <w:rPr>
                <w:lang w:val="en-US"/>
              </w:rPr>
              <w:t>90 dB</w:t>
            </w:r>
          </w:p>
        </w:tc>
      </w:tr>
      <w:tr w:rsidR="00F9573E" w:rsidRPr="00F9573E" w14:paraId="46FA1251" w14:textId="77777777" w:rsidTr="00BC5F99">
        <w:tc>
          <w:tcPr>
            <w:tcW w:w="6658" w:type="dxa"/>
          </w:tcPr>
          <w:p w14:paraId="01D6E7B3" w14:textId="77777777" w:rsid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Single-shot peak dynamic range (</w:t>
            </w:r>
            <w:r w:rsidRPr="00F9573E">
              <w:rPr>
                <w:lang w:val="en-US"/>
              </w:rPr>
              <w:t>≤</w:t>
            </w:r>
            <w:r>
              <w:rPr>
                <w:lang w:val="en-US"/>
              </w:rPr>
              <w:t xml:space="preserve"> 50 </w:t>
            </w:r>
            <w:proofErr w:type="spellStart"/>
            <w:r>
              <w:rPr>
                <w:lang w:val="en-US"/>
              </w:rPr>
              <w:t>ms</w:t>
            </w:r>
            <w:proofErr w:type="spellEnd"/>
            <w:r>
              <w:rPr>
                <w:lang w:val="en-US"/>
              </w:rPr>
              <w:t xml:space="preserve"> data acquisition)</w:t>
            </w:r>
          </w:p>
        </w:tc>
        <w:tc>
          <w:tcPr>
            <w:tcW w:w="2976" w:type="dxa"/>
          </w:tcPr>
          <w:p w14:paraId="2C835FAC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6</w:t>
            </w:r>
            <w:r w:rsidRPr="00F9573E">
              <w:rPr>
                <w:lang w:val="en-US"/>
              </w:rPr>
              <w:t>0 dB</w:t>
            </w:r>
          </w:p>
        </w:tc>
      </w:tr>
      <w:tr w:rsidR="00F9573E" w:rsidRPr="00F9573E" w14:paraId="77D7A2A0" w14:textId="77777777" w:rsidTr="00BC5F99">
        <w:tc>
          <w:tcPr>
            <w:tcW w:w="6658" w:type="dxa"/>
          </w:tcPr>
          <w:p w14:paraId="029D8D30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THz bandwidth</w:t>
            </w:r>
          </w:p>
        </w:tc>
        <w:tc>
          <w:tcPr>
            <w:tcW w:w="2976" w:type="dxa"/>
          </w:tcPr>
          <w:p w14:paraId="713E2328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</w:t>
            </w:r>
            <w:r w:rsidRPr="00F9573E">
              <w:rPr>
                <w:lang w:val="en-US"/>
              </w:rPr>
              <w:t>5 THz</w:t>
            </w:r>
          </w:p>
        </w:tc>
      </w:tr>
      <w:tr w:rsidR="00D66CD7" w14:paraId="38EE817D" w14:textId="77777777" w:rsidTr="00BC5F99">
        <w:tc>
          <w:tcPr>
            <w:tcW w:w="6658" w:type="dxa"/>
          </w:tcPr>
          <w:p w14:paraId="6D283BB0" w14:textId="7A1012DF" w:rsidR="00D66CD7" w:rsidRPr="00D66CD7" w:rsidRDefault="00D66CD7" w:rsidP="00F9573E">
            <w:pPr>
              <w:rPr>
                <w:lang w:val="en-US"/>
              </w:rPr>
            </w:pPr>
            <w:r w:rsidRPr="00D66CD7">
              <w:rPr>
                <w:lang w:val="en-US"/>
              </w:rPr>
              <w:t>Adjustable terahertz beam path length</w:t>
            </w:r>
          </w:p>
        </w:tc>
        <w:tc>
          <w:tcPr>
            <w:tcW w:w="2976" w:type="dxa"/>
          </w:tcPr>
          <w:p w14:paraId="3B86AED9" w14:textId="3BE3AB4D" w:rsidR="00D66CD7" w:rsidRPr="00F9573E" w:rsidRDefault="00D66CD7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80 cm</w:t>
            </w:r>
          </w:p>
        </w:tc>
      </w:tr>
      <w:tr w:rsidR="00F9573E" w14:paraId="0B1DF2FC" w14:textId="77777777" w:rsidTr="00BC5F99">
        <w:tc>
          <w:tcPr>
            <w:tcW w:w="6658" w:type="dxa"/>
          </w:tcPr>
          <w:p w14:paraId="682BE75F" w14:textId="77777777" w:rsid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Dynamic range at 5 THz</w:t>
            </w:r>
          </w:p>
        </w:tc>
        <w:tc>
          <w:tcPr>
            <w:tcW w:w="2976" w:type="dxa"/>
          </w:tcPr>
          <w:p w14:paraId="77582204" w14:textId="671EE806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</w:t>
            </w:r>
            <w:r w:rsidR="00D638CC">
              <w:rPr>
                <w:lang w:val="en-US"/>
              </w:rPr>
              <w:t>20</w:t>
            </w:r>
            <w:r w:rsidRPr="00F9573E">
              <w:rPr>
                <w:lang w:val="en-US"/>
              </w:rPr>
              <w:t xml:space="preserve"> dB</w:t>
            </w:r>
          </w:p>
        </w:tc>
      </w:tr>
      <w:tr w:rsidR="007F4E43" w14:paraId="20DA51F8" w14:textId="77777777" w:rsidTr="002F10BD">
        <w:tc>
          <w:tcPr>
            <w:tcW w:w="6658" w:type="dxa"/>
          </w:tcPr>
          <w:p w14:paraId="7A40FABF" w14:textId="77777777" w:rsidR="007F4E43" w:rsidRPr="00F9573E" w:rsidRDefault="007F4E43" w:rsidP="002F10BD">
            <w:pPr>
              <w:rPr>
                <w:lang w:val="en-US"/>
              </w:rPr>
            </w:pPr>
            <w:r w:rsidRPr="00F9573E">
              <w:rPr>
                <w:lang w:val="en-US"/>
              </w:rPr>
              <w:t>Electronics fully integrated (no external parts required)</w:t>
            </w:r>
          </w:p>
        </w:tc>
        <w:tc>
          <w:tcPr>
            <w:tcW w:w="2976" w:type="dxa"/>
          </w:tcPr>
          <w:p w14:paraId="29E066F3" w14:textId="77777777" w:rsidR="007F4E43" w:rsidRPr="00457E3A" w:rsidRDefault="007F4E43" w:rsidP="002F10BD">
            <w:r>
              <w:t>YES</w:t>
            </w:r>
          </w:p>
        </w:tc>
      </w:tr>
      <w:tr w:rsidR="007F4E43" w14:paraId="1AB9A5DC" w14:textId="77777777" w:rsidTr="002F10BD">
        <w:tc>
          <w:tcPr>
            <w:tcW w:w="6658" w:type="dxa"/>
          </w:tcPr>
          <w:p w14:paraId="72875AD3" w14:textId="77777777" w:rsidR="007F4E43" w:rsidRPr="00F9573E" w:rsidRDefault="007F4E43" w:rsidP="002F10BD">
            <w:pPr>
              <w:rPr>
                <w:lang w:val="en-US"/>
              </w:rPr>
            </w:pPr>
            <w:r w:rsidRPr="00F9573E">
              <w:rPr>
                <w:lang w:val="en-US"/>
              </w:rPr>
              <w:t>Imaging extension fully integrated</w:t>
            </w:r>
          </w:p>
        </w:tc>
        <w:tc>
          <w:tcPr>
            <w:tcW w:w="2976" w:type="dxa"/>
          </w:tcPr>
          <w:p w14:paraId="4DB458A6" w14:textId="77777777" w:rsidR="007F4E43" w:rsidRDefault="007F4E43" w:rsidP="002F10BD">
            <w:r>
              <w:t>YES</w:t>
            </w:r>
          </w:p>
        </w:tc>
      </w:tr>
      <w:tr w:rsidR="007F4E43" w:rsidRPr="00F9573E" w14:paraId="62963D11" w14:textId="77777777" w:rsidTr="002F10BD">
        <w:tc>
          <w:tcPr>
            <w:tcW w:w="6658" w:type="dxa"/>
          </w:tcPr>
          <w:p w14:paraId="5F1C9C52" w14:textId="77777777" w:rsidR="007F4E43" w:rsidRPr="00F9573E" w:rsidRDefault="007F4E43" w:rsidP="002F10BD">
            <w:pPr>
              <w:rPr>
                <w:lang w:val="en-US"/>
              </w:rPr>
            </w:pPr>
            <w:r w:rsidRPr="00F9573E">
              <w:rPr>
                <w:lang w:val="en-US"/>
              </w:rPr>
              <w:t>Imaging software provided</w:t>
            </w:r>
          </w:p>
        </w:tc>
        <w:tc>
          <w:tcPr>
            <w:tcW w:w="2976" w:type="dxa"/>
          </w:tcPr>
          <w:p w14:paraId="67A5E6DB" w14:textId="77777777" w:rsidR="007F4E43" w:rsidRPr="00F9573E" w:rsidRDefault="007F4E43" w:rsidP="002F10BD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F9573E" w:rsidRPr="00F9573E" w14:paraId="66743FD6" w14:textId="77777777" w:rsidTr="00BC5F99">
        <w:tc>
          <w:tcPr>
            <w:tcW w:w="6658" w:type="dxa"/>
          </w:tcPr>
          <w:p w14:paraId="16FF6705" w14:textId="77777777" w:rsid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Translational movement of sample holder synchronized with THz data acquisition</w:t>
            </w:r>
          </w:p>
        </w:tc>
        <w:tc>
          <w:tcPr>
            <w:tcW w:w="2976" w:type="dxa"/>
          </w:tcPr>
          <w:p w14:paraId="5F1FEA81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F9573E" w:rsidRPr="00F9573E" w14:paraId="4B121813" w14:textId="77777777" w:rsidTr="00BC5F99">
        <w:tc>
          <w:tcPr>
            <w:tcW w:w="6658" w:type="dxa"/>
          </w:tcPr>
          <w:p w14:paraId="14C1E0F1" w14:textId="77777777" w:rsid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Accuracy of stage positioning</w:t>
            </w:r>
          </w:p>
        </w:tc>
        <w:tc>
          <w:tcPr>
            <w:tcW w:w="2976" w:type="dxa"/>
          </w:tcPr>
          <w:p w14:paraId="6CDF3C1D" w14:textId="77777777" w:rsidR="00F9573E" w:rsidRP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≤</w:t>
            </w:r>
            <w:r>
              <w:rPr>
                <w:lang w:val="en-US"/>
              </w:rPr>
              <w:t xml:space="preserve"> 0.3 mm</w:t>
            </w:r>
          </w:p>
        </w:tc>
      </w:tr>
      <w:tr w:rsidR="00F9573E" w:rsidRPr="00F9573E" w14:paraId="4D2E7CCE" w14:textId="77777777" w:rsidTr="00BC5F99">
        <w:tc>
          <w:tcPr>
            <w:tcW w:w="6658" w:type="dxa"/>
          </w:tcPr>
          <w:p w14:paraId="10326E57" w14:textId="77777777" w:rsid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Measurement speed (with full spectrum recorded)</w:t>
            </w:r>
          </w:p>
        </w:tc>
        <w:tc>
          <w:tcPr>
            <w:tcW w:w="2976" w:type="dxa"/>
          </w:tcPr>
          <w:p w14:paraId="79BFC67C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16 pixels/s</w:t>
            </w:r>
          </w:p>
        </w:tc>
      </w:tr>
      <w:tr w:rsidR="00F9573E" w:rsidRPr="00F9573E" w14:paraId="2F03444E" w14:textId="77777777" w:rsidTr="00BC5F99">
        <w:tc>
          <w:tcPr>
            <w:tcW w:w="6658" w:type="dxa"/>
          </w:tcPr>
          <w:p w14:paraId="0B76CB1F" w14:textId="3B7AEA0D" w:rsidR="00F9573E" w:rsidRDefault="00D66CD7" w:rsidP="00F9573E">
            <w:pPr>
              <w:rPr>
                <w:lang w:val="en-US"/>
              </w:rPr>
            </w:pPr>
            <w:r>
              <w:rPr>
                <w:lang w:val="en-US"/>
              </w:rPr>
              <w:t>Travel range of sample holder (in each in-plane direction)</w:t>
            </w:r>
          </w:p>
        </w:tc>
        <w:tc>
          <w:tcPr>
            <w:tcW w:w="2976" w:type="dxa"/>
          </w:tcPr>
          <w:p w14:paraId="675B2765" w14:textId="77777777" w:rsidR="00F9573E" w:rsidRDefault="00F9573E" w:rsidP="00F9573E">
            <w:pPr>
              <w:rPr>
                <w:lang w:val="en-US"/>
              </w:rPr>
            </w:pPr>
            <w:r w:rsidRPr="00F9573E">
              <w:rPr>
                <w:lang w:val="en-US"/>
              </w:rPr>
              <w:t>≥</w:t>
            </w:r>
            <w:r>
              <w:rPr>
                <w:lang w:val="en-US"/>
              </w:rPr>
              <w:t xml:space="preserve"> 15 cm</w:t>
            </w:r>
          </w:p>
        </w:tc>
      </w:tr>
      <w:tr w:rsidR="00F9573E" w:rsidRPr="00F9573E" w14:paraId="1FAF8F1F" w14:textId="77777777" w:rsidTr="00BC5F99">
        <w:tc>
          <w:tcPr>
            <w:tcW w:w="6658" w:type="dxa"/>
          </w:tcPr>
          <w:p w14:paraId="2B602C6B" w14:textId="77777777" w:rsid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Filtering of imaging data in time and frequency</w:t>
            </w:r>
          </w:p>
        </w:tc>
        <w:tc>
          <w:tcPr>
            <w:tcW w:w="2976" w:type="dxa"/>
          </w:tcPr>
          <w:p w14:paraId="2394D4AC" w14:textId="77777777" w:rsidR="00F9573E" w:rsidRPr="00F9573E" w:rsidRDefault="00F9573E" w:rsidP="00F9573E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7F4E43" w14:paraId="553221A3" w14:textId="77777777" w:rsidTr="007F4E43">
        <w:tc>
          <w:tcPr>
            <w:tcW w:w="6658" w:type="dxa"/>
          </w:tcPr>
          <w:p w14:paraId="1A810EC7" w14:textId="77777777" w:rsidR="007F4E43" w:rsidRPr="00F9573E" w:rsidRDefault="007F4E43" w:rsidP="002F10BD">
            <w:pPr>
              <w:rPr>
                <w:lang w:val="en-US"/>
              </w:rPr>
            </w:pPr>
            <w:r>
              <w:rPr>
                <w:lang w:val="en-US"/>
              </w:rPr>
              <w:t>Delivery time</w:t>
            </w:r>
          </w:p>
        </w:tc>
        <w:tc>
          <w:tcPr>
            <w:tcW w:w="2976" w:type="dxa"/>
          </w:tcPr>
          <w:p w14:paraId="6420B0F9" w14:textId="77777777" w:rsidR="007F4E43" w:rsidRDefault="007F4E43" w:rsidP="002F10BD">
            <w:r w:rsidRPr="00F9573E">
              <w:rPr>
                <w:lang w:val="en-US"/>
              </w:rPr>
              <w:t>≤</w:t>
            </w:r>
            <w:r>
              <w:rPr>
                <w:lang w:val="en-US"/>
              </w:rPr>
              <w:t xml:space="preserve"> 3 months</w:t>
            </w:r>
          </w:p>
        </w:tc>
      </w:tr>
    </w:tbl>
    <w:p w14:paraId="3423C9FC" w14:textId="77777777" w:rsidR="004E7BE7" w:rsidRPr="00F9573E" w:rsidRDefault="004E7BE7" w:rsidP="007F4E43">
      <w:pPr>
        <w:rPr>
          <w:lang w:val="en-US"/>
        </w:rPr>
      </w:pPr>
    </w:p>
    <w:sectPr w:rsidR="004E7BE7" w:rsidRPr="00F9573E" w:rsidSect="00DC29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EFE"/>
    <w:rsid w:val="00057D6C"/>
    <w:rsid w:val="0006162E"/>
    <w:rsid w:val="000906E5"/>
    <w:rsid w:val="000A37D6"/>
    <w:rsid w:val="000B078F"/>
    <w:rsid w:val="000C0DC9"/>
    <w:rsid w:val="000C2E9F"/>
    <w:rsid w:val="00136D45"/>
    <w:rsid w:val="0014039B"/>
    <w:rsid w:val="001A4F32"/>
    <w:rsid w:val="00255E5C"/>
    <w:rsid w:val="0025797F"/>
    <w:rsid w:val="002911FA"/>
    <w:rsid w:val="002C1EFE"/>
    <w:rsid w:val="002D6D2B"/>
    <w:rsid w:val="00305564"/>
    <w:rsid w:val="00321FB6"/>
    <w:rsid w:val="0033456B"/>
    <w:rsid w:val="003C38C1"/>
    <w:rsid w:val="004047B9"/>
    <w:rsid w:val="004343E6"/>
    <w:rsid w:val="00453CD0"/>
    <w:rsid w:val="00457E3A"/>
    <w:rsid w:val="004C3663"/>
    <w:rsid w:val="004E7BE7"/>
    <w:rsid w:val="00503BF2"/>
    <w:rsid w:val="005578B2"/>
    <w:rsid w:val="005664C2"/>
    <w:rsid w:val="005F01F3"/>
    <w:rsid w:val="005F4398"/>
    <w:rsid w:val="00630892"/>
    <w:rsid w:val="00696802"/>
    <w:rsid w:val="006C3966"/>
    <w:rsid w:val="00711967"/>
    <w:rsid w:val="00797059"/>
    <w:rsid w:val="007B33B7"/>
    <w:rsid w:val="007F4E43"/>
    <w:rsid w:val="00824B64"/>
    <w:rsid w:val="008578F8"/>
    <w:rsid w:val="009D593D"/>
    <w:rsid w:val="00AA5CF5"/>
    <w:rsid w:val="00B5141F"/>
    <w:rsid w:val="00BA4CB9"/>
    <w:rsid w:val="00BC5F99"/>
    <w:rsid w:val="00BD78DC"/>
    <w:rsid w:val="00C60056"/>
    <w:rsid w:val="00CF499D"/>
    <w:rsid w:val="00D539B3"/>
    <w:rsid w:val="00D638CC"/>
    <w:rsid w:val="00D66CD7"/>
    <w:rsid w:val="00D87355"/>
    <w:rsid w:val="00DB6E5C"/>
    <w:rsid w:val="00DC299E"/>
    <w:rsid w:val="00DE5E97"/>
    <w:rsid w:val="00E05E02"/>
    <w:rsid w:val="00F04A7D"/>
    <w:rsid w:val="00F35C50"/>
    <w:rsid w:val="00F9573E"/>
    <w:rsid w:val="00F95A7C"/>
    <w:rsid w:val="00FA103B"/>
    <w:rsid w:val="00FB219E"/>
    <w:rsid w:val="00FC7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8C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29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F4398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E7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3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38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29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F4398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4E7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3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38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4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Santoni</dc:creator>
  <cp:lastModifiedBy>annelise</cp:lastModifiedBy>
  <cp:revision>2</cp:revision>
  <cp:lastPrinted>2019-07-11T09:10:00Z</cp:lastPrinted>
  <dcterms:created xsi:type="dcterms:W3CDTF">2019-07-11T09:10:00Z</dcterms:created>
  <dcterms:modified xsi:type="dcterms:W3CDTF">2019-07-11T09:10:00Z</dcterms:modified>
</cp:coreProperties>
</file>