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5" w14:textId="462F8DFA" w:rsidR="00A76B41" w:rsidRDefault="00490C37">
      <w:pPr>
        <w:tabs>
          <w:tab w:val="left" w:pos="0"/>
        </w:tabs>
        <w:jc w:val="both"/>
        <w:rPr>
          <w:b/>
        </w:rPr>
      </w:pPr>
      <w:r>
        <w:rPr>
          <w:b/>
        </w:rPr>
        <w:t xml:space="preserve">TRATTATIVA DIRETTA </w:t>
      </w:r>
      <w:r w:rsidR="006C7C70">
        <w:rPr>
          <w:b/>
        </w:rPr>
        <w:t xml:space="preserve">PER </w:t>
      </w:r>
      <w:r w:rsidR="0008469B">
        <w:rPr>
          <w:b/>
        </w:rPr>
        <w:t>L’AFFIDAMENTO DEL SERVIZIO DI PR</w:t>
      </w:r>
      <w:r w:rsidR="006A3B31">
        <w:rPr>
          <w:b/>
        </w:rPr>
        <w:t>ODUZIONE E POST-PRODUZIONE DI</w:t>
      </w:r>
      <w:r>
        <w:rPr>
          <w:b/>
        </w:rPr>
        <w:t xml:space="preserve"> </w:t>
      </w:r>
      <w:r w:rsidR="0008469B">
        <w:rPr>
          <w:b/>
        </w:rPr>
        <w:t>VIDEO INFORMATIVI E DIVULGATIVI IN TEMA DI OFFERTA DIDATTICA DEL DIPARTIMENTO DI MANAGEMENT - UNIVERSITA’ CA’ FOSCARI VENEZIA - CAPITOLATO TECNICO</w:t>
      </w:r>
      <w:r w:rsidR="00A3759A">
        <w:rPr>
          <w:b/>
        </w:rPr>
        <w:t xml:space="preserve"> CIG </w:t>
      </w:r>
      <w:r w:rsidR="00BC00DD" w:rsidRPr="00BC00DD">
        <w:rPr>
          <w:b/>
          <w:bCs/>
        </w:rPr>
        <w:t>Z43341AD01</w:t>
      </w:r>
    </w:p>
    <w:p w14:paraId="00000007" w14:textId="77777777" w:rsidR="00A76B41" w:rsidRDefault="00A76B41">
      <w:pPr>
        <w:ind w:left="1335" w:hanging="1275"/>
        <w:jc w:val="both"/>
      </w:pPr>
    </w:p>
    <w:p w14:paraId="00000013" w14:textId="77777777" w:rsidR="00A76B41" w:rsidRDefault="00A76B41">
      <w:pPr>
        <w:jc w:val="both"/>
      </w:pPr>
      <w:bookmarkStart w:id="0" w:name="_GoBack"/>
      <w:bookmarkEnd w:id="0"/>
    </w:p>
    <w:p w14:paraId="0000001F" w14:textId="77777777" w:rsidR="00A76B41" w:rsidRDefault="0008469B">
      <w:pPr>
        <w:jc w:val="both"/>
        <w:rPr>
          <w:b/>
        </w:rPr>
      </w:pPr>
      <w:r>
        <w:rPr>
          <w:b/>
        </w:rPr>
        <w:t xml:space="preserve">Dettaglio Tecnico del Servizio Richiesto: </w:t>
      </w:r>
    </w:p>
    <w:p w14:paraId="00000020" w14:textId="77777777" w:rsidR="00A76B41" w:rsidRDefault="00A76B41">
      <w:pPr>
        <w:jc w:val="both"/>
      </w:pPr>
    </w:p>
    <w:p w14:paraId="00000021" w14:textId="77777777" w:rsidR="00A76B41" w:rsidRDefault="0008469B">
      <w:pPr>
        <w:jc w:val="both"/>
      </w:pPr>
      <w:r>
        <w:t xml:space="preserve">L’obiettivo finale dei video è di presentare in modo breve ed accattivante l’offerta formativa del Dipartimento di Management dell’Università Ca’ </w:t>
      </w:r>
      <w:proofErr w:type="spellStart"/>
      <w:r>
        <w:t>Foscari</w:t>
      </w:r>
      <w:proofErr w:type="spellEnd"/>
      <w:r>
        <w:t xml:space="preserve"> di Venezia e, in particolare:</w:t>
      </w:r>
    </w:p>
    <w:p w14:paraId="00000022" w14:textId="77777777" w:rsidR="00A76B41" w:rsidRDefault="00A76B41">
      <w:pPr>
        <w:jc w:val="both"/>
      </w:pPr>
    </w:p>
    <w:p w14:paraId="00000023" w14:textId="2627D6A6" w:rsidR="00A76B41" w:rsidRDefault="0008469B">
      <w:pPr>
        <w:numPr>
          <w:ilvl w:val="0"/>
          <w:numId w:val="1"/>
        </w:numPr>
        <w:jc w:val="both"/>
      </w:pPr>
      <w:r>
        <w:t xml:space="preserve">l’offerta formativa complessiva </w:t>
      </w:r>
      <w:r w:rsidR="006D1BCD">
        <w:t xml:space="preserve">del Dipartimento di Management / </w:t>
      </w:r>
      <w:proofErr w:type="spellStart"/>
      <w:r>
        <w:t>Venice</w:t>
      </w:r>
      <w:proofErr w:type="spellEnd"/>
      <w:r>
        <w:t xml:space="preserve"> School of Management, sotto la quale le varie lauree sono ricomprese e il contesto di studio;</w:t>
      </w:r>
    </w:p>
    <w:p w14:paraId="00000024" w14:textId="77777777" w:rsidR="00A76B41" w:rsidRDefault="0008469B">
      <w:pPr>
        <w:numPr>
          <w:ilvl w:val="0"/>
          <w:numId w:val="1"/>
        </w:numPr>
        <w:jc w:val="both"/>
      </w:pPr>
      <w:r>
        <w:t>le 3 lauree triennali:</w:t>
      </w:r>
    </w:p>
    <w:p w14:paraId="00000025" w14:textId="77777777" w:rsidR="00A76B41" w:rsidRDefault="0008469B">
      <w:pPr>
        <w:numPr>
          <w:ilvl w:val="1"/>
          <w:numId w:val="1"/>
        </w:numPr>
        <w:jc w:val="both"/>
      </w:pPr>
      <w:r>
        <w:t xml:space="preserve">Economia Aziendale (in italiano) </w:t>
      </w:r>
    </w:p>
    <w:p w14:paraId="00000026" w14:textId="77777777" w:rsidR="00A76B41" w:rsidRDefault="0008469B">
      <w:pPr>
        <w:numPr>
          <w:ilvl w:val="1"/>
          <w:numId w:val="1"/>
        </w:numPr>
        <w:jc w:val="both"/>
      </w:pPr>
      <w:r>
        <w:t>Digital Management (in inglese)</w:t>
      </w:r>
    </w:p>
    <w:p w14:paraId="00000027" w14:textId="77777777" w:rsidR="00A76B41" w:rsidRDefault="0008469B">
      <w:pPr>
        <w:numPr>
          <w:ilvl w:val="1"/>
          <w:numId w:val="1"/>
        </w:numPr>
        <w:jc w:val="both"/>
      </w:pPr>
      <w:r>
        <w:t>Business Administration (in inglese)</w:t>
      </w:r>
    </w:p>
    <w:p w14:paraId="00000028" w14:textId="77777777" w:rsidR="00A76B41" w:rsidRDefault="0008469B">
      <w:pPr>
        <w:numPr>
          <w:ilvl w:val="0"/>
          <w:numId w:val="2"/>
        </w:numPr>
        <w:jc w:val="both"/>
      </w:pPr>
      <w:r>
        <w:t>le 4 lauree magistrali:</w:t>
      </w:r>
    </w:p>
    <w:p w14:paraId="00000029" w14:textId="77777777" w:rsidR="00A76B41" w:rsidRDefault="0008469B">
      <w:pPr>
        <w:numPr>
          <w:ilvl w:val="1"/>
          <w:numId w:val="2"/>
        </w:numPr>
        <w:jc w:val="both"/>
      </w:pPr>
      <w:r>
        <w:t>Amministrazione Finanza e Controllo (in italiano)</w:t>
      </w:r>
    </w:p>
    <w:p w14:paraId="0000002A" w14:textId="77777777" w:rsidR="00A76B41" w:rsidRDefault="0008469B">
      <w:pPr>
        <w:numPr>
          <w:ilvl w:val="1"/>
          <w:numId w:val="2"/>
        </w:numPr>
        <w:jc w:val="both"/>
      </w:pPr>
      <w:r>
        <w:t>Marketing e Comunicazione (in italiano)</w:t>
      </w:r>
    </w:p>
    <w:p w14:paraId="0000002B" w14:textId="77777777" w:rsidR="00A76B41" w:rsidRDefault="0008469B">
      <w:pPr>
        <w:numPr>
          <w:ilvl w:val="1"/>
          <w:numId w:val="2"/>
        </w:numPr>
        <w:jc w:val="both"/>
      </w:pPr>
      <w:r>
        <w:t>Economia e Gestione delle Aziende (in italiano)</w:t>
      </w:r>
    </w:p>
    <w:p w14:paraId="0000002C" w14:textId="77777777" w:rsidR="00A76B41" w:rsidRDefault="0008469B">
      <w:pPr>
        <w:numPr>
          <w:ilvl w:val="1"/>
          <w:numId w:val="2"/>
        </w:numPr>
        <w:jc w:val="both"/>
      </w:pPr>
      <w:r>
        <w:t>Management (in inglese)</w:t>
      </w:r>
    </w:p>
    <w:p w14:paraId="0000002D" w14:textId="77777777" w:rsidR="00A76B41" w:rsidRDefault="00A76B41">
      <w:pPr>
        <w:ind w:left="720"/>
        <w:jc w:val="both"/>
      </w:pPr>
    </w:p>
    <w:p w14:paraId="0000002F" w14:textId="77777777" w:rsidR="00A76B41" w:rsidRDefault="0008469B">
      <w:pPr>
        <w:jc w:val="both"/>
      </w:pPr>
      <w:r>
        <w:t>I video hanno scopi promozionali e di orientamento verso i potenziali nuovi iscritti (studenti delle superiori) e le rispettive famiglie.</w:t>
      </w:r>
    </w:p>
    <w:p w14:paraId="00000030" w14:textId="77777777" w:rsidR="00A76B41" w:rsidRDefault="00A76B41">
      <w:pPr>
        <w:jc w:val="both"/>
      </w:pPr>
    </w:p>
    <w:p w14:paraId="518970C0" w14:textId="5F0767FA" w:rsidR="007C50DE" w:rsidRDefault="00A453C4">
      <w:pPr>
        <w:jc w:val="both"/>
      </w:pPr>
      <w:r w:rsidRPr="00A453C4">
        <w:t>I video necessari alla presentazione dell'offe</w:t>
      </w:r>
      <w:r>
        <w:t>rta formativa (da un minimo di 5</w:t>
      </w:r>
      <w:r w:rsidRPr="00A453C4">
        <w:t xml:space="preserve"> un massimo di 8), ideati dal gruppo di lavoro (Proff. Nuccio, Ellero e </w:t>
      </w:r>
      <w:proofErr w:type="spellStart"/>
      <w:r w:rsidRPr="00A453C4">
        <w:t>Gardenal</w:t>
      </w:r>
      <w:proofErr w:type="spellEnd"/>
      <w:r w:rsidRPr="00A453C4">
        <w:t>) e progettati in collaborazione al soggetto selezionato, avranno un formato standard e durata massima di 90 secondi. In linea di massima i video prevedono una mini intervista (domande e risposte) tra un intervistatore fuori campo e un intervistato (uno diverso per ogni corso di laurea).</w:t>
      </w:r>
    </w:p>
    <w:p w14:paraId="5A61021D" w14:textId="77777777" w:rsidR="00A453C4" w:rsidRDefault="00A453C4">
      <w:pPr>
        <w:jc w:val="both"/>
      </w:pPr>
    </w:p>
    <w:p w14:paraId="3A2CC0FB" w14:textId="643F494A" w:rsidR="00A453C4" w:rsidRDefault="00A453C4">
      <w:pPr>
        <w:jc w:val="both"/>
      </w:pPr>
      <w:r w:rsidRPr="00A453C4">
        <w:t>Ipotizziamo per la fase di produzione, dunque</w:t>
      </w:r>
      <w:r>
        <w:t xml:space="preserve"> per le riprese, un massimo di 3</w:t>
      </w:r>
      <w:r w:rsidRPr="00A453C4">
        <w:t xml:space="preserve"> giornate lavorative da parte degli operatori e per la post produzione, richiediamo oltre al montaggio video, anche il montaggio audio, con colonna sonora (non originale), titolazione e animazione definite nella fase di progettazione. </w:t>
      </w:r>
    </w:p>
    <w:p w14:paraId="34FEF3D0" w14:textId="77777777" w:rsidR="007C50DE" w:rsidRDefault="007C50DE">
      <w:pPr>
        <w:jc w:val="both"/>
      </w:pPr>
    </w:p>
    <w:p w14:paraId="00000034" w14:textId="77777777" w:rsidR="00A76B41" w:rsidRDefault="0008469B">
      <w:pPr>
        <w:jc w:val="both"/>
      </w:pPr>
      <w:r>
        <w:t xml:space="preserve">Restano esclusi dalla richiesta l’individuazione di attori o lettori professionisti in quanto provvederanno le persone nel gruppo di lavoro in prima persona a ricoprire e/o individuare tali posizioni. </w:t>
      </w:r>
    </w:p>
    <w:p w14:paraId="0000003D" w14:textId="77777777" w:rsidR="00A76B41" w:rsidRDefault="00A76B41">
      <w:pPr>
        <w:jc w:val="both"/>
      </w:pPr>
    </w:p>
    <w:p w14:paraId="0000003E" w14:textId="77777777" w:rsidR="00A76B41" w:rsidRPr="00CC1868" w:rsidRDefault="0008469B">
      <w:pPr>
        <w:jc w:val="both"/>
        <w:rPr>
          <w:b/>
        </w:rPr>
      </w:pPr>
      <w:r w:rsidRPr="00CC1868">
        <w:rPr>
          <w:b/>
        </w:rPr>
        <w:t>DURATA</w:t>
      </w:r>
    </w:p>
    <w:p w14:paraId="5E223087" w14:textId="4E546F0D" w:rsidR="00A3759A" w:rsidRPr="00A3759A" w:rsidRDefault="0008469B" w:rsidP="00A3759A">
      <w:pPr>
        <w:jc w:val="both"/>
      </w:pPr>
      <w:r w:rsidRPr="00A3759A">
        <w:t>Le attività decorreranno dalla data di affidamento, con conclusione entro il</w:t>
      </w:r>
      <w:r w:rsidR="006A3B31" w:rsidRPr="00A3759A">
        <w:t xml:space="preserve"> </w:t>
      </w:r>
      <w:r w:rsidR="00E04B34" w:rsidRPr="00104D45">
        <w:t>3</w:t>
      </w:r>
      <w:r w:rsidR="00E04B34">
        <w:t>0</w:t>
      </w:r>
      <w:r w:rsidR="006A3B31" w:rsidRPr="00104D45">
        <w:t>.</w:t>
      </w:r>
      <w:r w:rsidR="00E04B34">
        <w:t>06</w:t>
      </w:r>
      <w:r w:rsidR="006A3B31" w:rsidRPr="00104D45">
        <w:t>.202</w:t>
      </w:r>
      <w:r w:rsidR="00E04B34">
        <w:t>2</w:t>
      </w:r>
      <w:r w:rsidR="00A3759A">
        <w:t xml:space="preserve">. </w:t>
      </w:r>
    </w:p>
    <w:p w14:paraId="00000040" w14:textId="18352C4D" w:rsidR="00A76B41" w:rsidRDefault="0008469B">
      <w:pPr>
        <w:jc w:val="both"/>
      </w:pPr>
      <w:r>
        <w:t xml:space="preserve"> </w:t>
      </w:r>
    </w:p>
    <w:p w14:paraId="689A6E81" w14:textId="7AF1DBE6" w:rsidR="007C1D80" w:rsidRPr="007C1D80" w:rsidRDefault="007C1D80" w:rsidP="007C1D80">
      <w:pPr>
        <w:shd w:val="clear" w:color="auto" w:fill="FFFFFF"/>
        <w:spacing w:line="240" w:lineRule="auto"/>
        <w:jc w:val="both"/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</w:pPr>
      <w:r w:rsidRPr="007C1D80">
        <w:rPr>
          <w:rFonts w:ascii="Calibri" w:eastAsia="Calibri" w:hAnsi="Calibri" w:cs="Calibri"/>
          <w:b/>
          <w:bCs/>
          <w:color w:val="222222"/>
          <w:sz w:val="24"/>
          <w:szCs w:val="24"/>
          <w:lang w:val="it-IT" w:eastAsia="en-US"/>
        </w:rPr>
        <w:t>GESTIONE RISCHIO COVID 2019</w:t>
      </w:r>
    </w:p>
    <w:p w14:paraId="13BE3938" w14:textId="0CDAF779" w:rsidR="003078B7" w:rsidRPr="007C1D80" w:rsidRDefault="003078B7" w:rsidP="003078B7">
      <w:pPr>
        <w:shd w:val="clear" w:color="auto" w:fill="FFFFFF"/>
        <w:spacing w:line="240" w:lineRule="auto"/>
        <w:jc w:val="both"/>
        <w:rPr>
          <w:rFonts w:ascii="Calibri" w:eastAsia="Calibri" w:hAnsi="Calibri" w:cs="Calibri"/>
          <w:color w:val="222222"/>
          <w:sz w:val="24"/>
          <w:szCs w:val="24"/>
          <w:lang w:eastAsia="en-US"/>
        </w:rPr>
      </w:pPr>
      <w:r w:rsidRPr="003078B7">
        <w:rPr>
          <w:rFonts w:ascii="Calibri" w:eastAsia="Calibri" w:hAnsi="Calibri" w:cs="Calibri"/>
          <w:color w:val="222222"/>
          <w:sz w:val="24"/>
          <w:szCs w:val="24"/>
          <w:lang w:eastAsia="en-US"/>
        </w:rPr>
        <w:t>Il personale che dovesse operare negli spazi di Ateneo dovrà essere munito di green pass, tess</w:t>
      </w:r>
      <w:r>
        <w:rPr>
          <w:rFonts w:ascii="Calibri" w:eastAsia="Calibri" w:hAnsi="Calibri" w:cs="Calibri"/>
          <w:color w:val="222222"/>
          <w:sz w:val="24"/>
          <w:szCs w:val="24"/>
          <w:lang w:eastAsia="en-US"/>
        </w:rPr>
        <w:t>era di riconoscimento,</w:t>
      </w:r>
      <w:r w:rsidRPr="003078B7">
        <w:rPr>
          <w:rFonts w:ascii="Calibri" w:eastAsia="Calibri" w:hAnsi="Calibri" w:cs="Calibri"/>
          <w:color w:val="222222"/>
          <w:sz w:val="24"/>
          <w:szCs w:val="24"/>
          <w:lang w:eastAsia="en-US"/>
        </w:rPr>
        <w:t xml:space="preserve"> indossare la mascherina chir</w:t>
      </w:r>
      <w:r>
        <w:rPr>
          <w:rFonts w:ascii="Calibri" w:eastAsia="Calibri" w:hAnsi="Calibri" w:cs="Calibri"/>
          <w:color w:val="222222"/>
          <w:sz w:val="24"/>
          <w:szCs w:val="24"/>
          <w:lang w:eastAsia="en-US"/>
        </w:rPr>
        <w:t xml:space="preserve">urgica o FFP2/3, nonché </w:t>
      </w:r>
      <w:r w:rsidRPr="007C1D80"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  <w:t xml:space="preserve">attenersi alle disposizioni Covid-19 di legge e dell’Università Ca’ </w:t>
      </w:r>
      <w:proofErr w:type="spellStart"/>
      <w:r w:rsidRPr="007C1D80"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  <w:t>Foscari</w:t>
      </w:r>
      <w:proofErr w:type="spellEnd"/>
      <w:r w:rsidRPr="007C1D80"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  <w:t xml:space="preserve"> di Venezia per l’accesso alle strutture di Ateneo.</w:t>
      </w:r>
    </w:p>
    <w:p w14:paraId="418ED0CC" w14:textId="3225DD6A" w:rsidR="007C1D80" w:rsidRPr="007C1D80" w:rsidRDefault="007C1D80" w:rsidP="007C1D80">
      <w:pPr>
        <w:shd w:val="clear" w:color="auto" w:fill="FFFFFF"/>
        <w:spacing w:line="240" w:lineRule="auto"/>
        <w:jc w:val="both"/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</w:pPr>
      <w:r w:rsidRPr="007C1D80"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  <w:t>In particolare dovranno essere rispettate le procedure per imprese esterne ed appaltatrici previste dall'Ateneo nel "Protocollo di gestione del rischio da Covid-19 e piano di mitigazione del contagio sul luogo di lavoro" disponibili al link </w:t>
      </w:r>
      <w:hyperlink r:id="rId6" w:tgtFrame="_blank" w:history="1">
        <w:r w:rsidRPr="007C1D80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it-IT" w:eastAsia="en-US"/>
          </w:rPr>
          <w:t>https://www.unive.it/pag/40177</w:t>
        </w:r>
      </w:hyperlink>
      <w:r w:rsidRPr="007C1D80"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  <w:t> .</w:t>
      </w:r>
    </w:p>
    <w:p w14:paraId="1EECF7FB" w14:textId="77777777" w:rsidR="007C1D80" w:rsidRPr="007C1D80" w:rsidRDefault="007C1D80" w:rsidP="007C1D80">
      <w:pPr>
        <w:shd w:val="clear" w:color="auto" w:fill="FFFFFF"/>
        <w:spacing w:line="240" w:lineRule="auto"/>
        <w:jc w:val="both"/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</w:pPr>
      <w:r w:rsidRPr="007C1D80"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  <w:t xml:space="preserve">In allegato l'informativa e il modulo che dovrà essere debitamente compilato e firmato dal Rappresentante legale/datore di lavoro e restituito al RUP all’indirizzo </w:t>
      </w:r>
      <w:hyperlink r:id="rId7" w:history="1">
        <w:r w:rsidRPr="007C1D80">
          <w:rPr>
            <w:rFonts w:ascii="Calibri" w:eastAsia="Calibri" w:hAnsi="Calibri" w:cs="Calibri"/>
            <w:color w:val="0563C1"/>
            <w:sz w:val="24"/>
            <w:szCs w:val="24"/>
            <w:u w:val="single"/>
            <w:lang w:val="it-IT" w:eastAsia="en-US"/>
          </w:rPr>
          <w:t>segreteria.management@unive.it</w:t>
        </w:r>
      </w:hyperlink>
      <w:r w:rsidRPr="007C1D80">
        <w:rPr>
          <w:rFonts w:ascii="Calibri" w:eastAsia="Calibri" w:hAnsi="Calibri" w:cs="Calibri"/>
          <w:color w:val="222222"/>
          <w:sz w:val="24"/>
          <w:szCs w:val="24"/>
          <w:lang w:val="it-IT" w:eastAsia="en-US"/>
        </w:rPr>
        <w:t xml:space="preserve"> . Non sarà consentito l'ingresso in Ateneo di dipendenti per i quali il datore di lavoro non abbia rilasciato la dichiarazione richiesta.</w:t>
      </w:r>
    </w:p>
    <w:p w14:paraId="39E9948D" w14:textId="77777777" w:rsidR="001F19BF" w:rsidRDefault="001F19BF">
      <w:pPr>
        <w:jc w:val="both"/>
      </w:pPr>
    </w:p>
    <w:p w14:paraId="14636AE9" w14:textId="77777777" w:rsidR="003078B7" w:rsidRPr="000B4A99" w:rsidRDefault="0008469B" w:rsidP="003078B7">
      <w:pPr>
        <w:shd w:val="clear" w:color="auto" w:fill="FFFFFF"/>
        <w:spacing w:line="240" w:lineRule="auto"/>
        <w:jc w:val="both"/>
        <w:rPr>
          <w:rFonts w:ascii="Calibri" w:eastAsia="Calibri" w:hAnsi="Calibri" w:cs="Calibri"/>
          <w:b/>
          <w:bCs/>
          <w:color w:val="222222"/>
          <w:sz w:val="24"/>
          <w:szCs w:val="24"/>
          <w:lang w:val="it-IT" w:eastAsia="en-US"/>
        </w:rPr>
      </w:pPr>
      <w:r w:rsidRPr="000B4A99">
        <w:rPr>
          <w:rFonts w:ascii="Calibri" w:eastAsia="Calibri" w:hAnsi="Calibri" w:cs="Calibri"/>
          <w:b/>
          <w:bCs/>
          <w:color w:val="222222"/>
          <w:sz w:val="24"/>
          <w:szCs w:val="24"/>
          <w:lang w:val="it-IT" w:eastAsia="en-US"/>
        </w:rPr>
        <w:t xml:space="preserve">FATTURAZIONE E PAGAMENTO </w:t>
      </w:r>
    </w:p>
    <w:p w14:paraId="00000041" w14:textId="55B1206F" w:rsidR="00A76B41" w:rsidRDefault="00B61BD6">
      <w:pPr>
        <w:jc w:val="both"/>
      </w:pPr>
      <w:r w:rsidRPr="000B4A99">
        <w:t xml:space="preserve">La fattura elettronica dovrà essere emessa solo dopo il rilascio della regolare esecuzione del servizio da parte del responsabile scientifico del progetto. </w:t>
      </w:r>
      <w:r w:rsidR="0008469B" w:rsidRPr="000B4A99">
        <w:t xml:space="preserve">Il pagamento avverrà entro 30 giorni </w:t>
      </w:r>
      <w:r w:rsidRPr="000B4A99">
        <w:t>dal</w:t>
      </w:r>
      <w:r w:rsidR="0008469B" w:rsidRPr="000B4A99">
        <w:t xml:space="preserve"> ricevimento fattura. La fattura dovrà indicare il CIG </w:t>
      </w:r>
      <w:r w:rsidR="00205672" w:rsidRPr="000B4A99">
        <w:rPr>
          <w:b/>
          <w:bCs/>
        </w:rPr>
        <w:t>Z43341AD01</w:t>
      </w:r>
      <w:r w:rsidR="0008469B" w:rsidRPr="000B4A99">
        <w:t>. La mancata indicazione co</w:t>
      </w:r>
      <w:r w:rsidRPr="000B4A99">
        <w:t>mporta il rifiuto</w:t>
      </w:r>
      <w:r w:rsidR="0008469B">
        <w:t xml:space="preserve">. </w:t>
      </w:r>
    </w:p>
    <w:p w14:paraId="00000042" w14:textId="77777777" w:rsidR="00A76B41" w:rsidRDefault="00A76B41">
      <w:pPr>
        <w:jc w:val="both"/>
      </w:pPr>
    </w:p>
    <w:p w14:paraId="00000043" w14:textId="77777777" w:rsidR="00A76B41" w:rsidRPr="000B4A99" w:rsidRDefault="0008469B">
      <w:pPr>
        <w:jc w:val="both"/>
        <w:rPr>
          <w:b/>
        </w:rPr>
      </w:pPr>
      <w:r w:rsidRPr="000B4A99">
        <w:rPr>
          <w:b/>
        </w:rPr>
        <w:t xml:space="preserve">TRACCIABILITÀ DEI FLUSSI FINANZIARI </w:t>
      </w:r>
    </w:p>
    <w:p w14:paraId="00000044" w14:textId="61805B69" w:rsidR="00A76B41" w:rsidRPr="000B4A99" w:rsidRDefault="0008469B">
      <w:pPr>
        <w:jc w:val="both"/>
      </w:pPr>
      <w:r w:rsidRPr="000B4A99">
        <w:t xml:space="preserve">Per consentire gli adempimenti previsti dalla L. 136/2010, così come modificata dal D.L. 12/11/2010, si comunica che il Codice Identificativo Gara (CIG) è il seguente: </w:t>
      </w:r>
      <w:r w:rsidR="00205672" w:rsidRPr="000B4A99">
        <w:rPr>
          <w:b/>
          <w:bCs/>
        </w:rPr>
        <w:t>Z43341AD01</w:t>
      </w:r>
      <w:r w:rsidRPr="000B4A99">
        <w:t>.</w:t>
      </w:r>
    </w:p>
    <w:p w14:paraId="00000045" w14:textId="2936B766" w:rsidR="00A76B41" w:rsidRDefault="0008469B" w:rsidP="00205672">
      <w:pPr>
        <w:jc w:val="both"/>
      </w:pPr>
      <w:r w:rsidRPr="000B4A99">
        <w:t xml:space="preserve">Nella fattura e negli altri documenti fiscali emessi ai fini dell’ottenimento del pagamento, il fornitore è tenuto a riportare, il CIG </w:t>
      </w:r>
      <w:r w:rsidR="00205672" w:rsidRPr="000B4A99">
        <w:rPr>
          <w:b/>
          <w:bCs/>
        </w:rPr>
        <w:t>Z43341AD</w:t>
      </w:r>
      <w:proofErr w:type="gramStart"/>
      <w:r w:rsidR="00205672" w:rsidRPr="000B4A99">
        <w:rPr>
          <w:b/>
          <w:bCs/>
        </w:rPr>
        <w:t>01</w:t>
      </w:r>
      <w:r w:rsidRPr="000B4A99">
        <w:t xml:space="preserve"> .</w:t>
      </w:r>
      <w:proofErr w:type="gramEnd"/>
      <w:r>
        <w:t xml:space="preserve"> </w:t>
      </w:r>
    </w:p>
    <w:p w14:paraId="00000046" w14:textId="77777777" w:rsidR="00A76B41" w:rsidRDefault="00A76B41">
      <w:pPr>
        <w:jc w:val="both"/>
      </w:pPr>
    </w:p>
    <w:p w14:paraId="00000047" w14:textId="77777777" w:rsidR="00A76B41" w:rsidRPr="00B61BD6" w:rsidRDefault="0008469B">
      <w:pPr>
        <w:jc w:val="both"/>
        <w:rPr>
          <w:b/>
        </w:rPr>
      </w:pPr>
      <w:r w:rsidRPr="00B61BD6">
        <w:rPr>
          <w:b/>
        </w:rPr>
        <w:t>DUVRI</w:t>
      </w:r>
    </w:p>
    <w:p w14:paraId="00000048" w14:textId="77777777" w:rsidR="00A76B41" w:rsidRDefault="0008469B">
      <w:pPr>
        <w:jc w:val="both"/>
      </w:pPr>
      <w:r>
        <w:t xml:space="preserve">Per le modalità di svolgimento del servizio in oggetto non è necessario redigere il “DUVRI” e conseguentemente, non sussistono costi per la sicurezza, in conformità a quanto previsto dall’art. 26, c. 3-bis del D. </w:t>
      </w:r>
      <w:proofErr w:type="spellStart"/>
      <w:r>
        <w:t>Lgs</w:t>
      </w:r>
      <w:proofErr w:type="spellEnd"/>
      <w:r>
        <w:t xml:space="preserve">. 81/2008 e </w:t>
      </w:r>
      <w:proofErr w:type="spellStart"/>
      <w:r>
        <w:t>ss.</w:t>
      </w:r>
      <w:proofErr w:type="gramStart"/>
      <w:r>
        <w:t>mm.ii</w:t>
      </w:r>
      <w:proofErr w:type="spellEnd"/>
      <w:r>
        <w:t>.</w:t>
      </w:r>
      <w:proofErr w:type="gramEnd"/>
      <w:r>
        <w:t xml:space="preserve"> </w:t>
      </w:r>
    </w:p>
    <w:p w14:paraId="00000049" w14:textId="77777777" w:rsidR="00A76B41" w:rsidRDefault="00A76B41">
      <w:pPr>
        <w:jc w:val="both"/>
      </w:pPr>
    </w:p>
    <w:p w14:paraId="1C85BF43" w14:textId="77777777" w:rsidR="00D367A9" w:rsidRPr="00D367A9" w:rsidRDefault="00D367A9" w:rsidP="00D367A9">
      <w:pPr>
        <w:jc w:val="both"/>
        <w:rPr>
          <w:b/>
          <w:lang w:val="it-IT"/>
        </w:rPr>
      </w:pPr>
      <w:r w:rsidRPr="00D367A9">
        <w:rPr>
          <w:b/>
          <w:lang w:val="it-IT"/>
        </w:rPr>
        <w:t>REQUISITI GENERALI E SPECIALI</w:t>
      </w:r>
    </w:p>
    <w:p w14:paraId="52072516" w14:textId="2DB3B97B" w:rsidR="00D367A9" w:rsidRDefault="00D367A9" w:rsidP="00D367A9">
      <w:pPr>
        <w:jc w:val="both"/>
        <w:rPr>
          <w:lang w:val="it-IT"/>
        </w:rPr>
      </w:pPr>
      <w:r w:rsidRPr="00D367A9">
        <w:rPr>
          <w:lang w:val="it-IT"/>
        </w:rPr>
        <w:t xml:space="preserve">Nei confronti del Fornitore non devono sussistere cause di esclusione di cui all’art. 80 del </w:t>
      </w:r>
      <w:proofErr w:type="spellStart"/>
      <w:proofErr w:type="gramStart"/>
      <w:r w:rsidRPr="00D367A9">
        <w:rPr>
          <w:lang w:val="it-IT"/>
        </w:rPr>
        <w:t>D.Lgs</w:t>
      </w:r>
      <w:proofErr w:type="gramEnd"/>
      <w:r w:rsidRPr="00D367A9">
        <w:rPr>
          <w:lang w:val="it-IT"/>
        </w:rPr>
        <w:t>.</w:t>
      </w:r>
      <w:proofErr w:type="spellEnd"/>
      <w:r w:rsidRPr="00D367A9">
        <w:rPr>
          <w:lang w:val="it-IT"/>
        </w:rPr>
        <w:t xml:space="preserve"> 50/2016.</w:t>
      </w:r>
      <w:r>
        <w:rPr>
          <w:lang w:val="it-IT"/>
        </w:rPr>
        <w:t xml:space="preserve"> </w:t>
      </w:r>
    </w:p>
    <w:p w14:paraId="62DF5DAD" w14:textId="77777777" w:rsidR="00C30EE3" w:rsidRPr="00D367A9" w:rsidRDefault="00C30EE3" w:rsidP="00D367A9">
      <w:pPr>
        <w:jc w:val="both"/>
        <w:rPr>
          <w:lang w:val="it-IT"/>
        </w:rPr>
      </w:pPr>
    </w:p>
    <w:p w14:paraId="0FEB2A3A" w14:textId="77777777" w:rsidR="00C30EE3" w:rsidRPr="00C30EE3" w:rsidRDefault="00C30EE3" w:rsidP="00C30EE3">
      <w:pPr>
        <w:jc w:val="both"/>
        <w:rPr>
          <w:b/>
          <w:lang w:val="it-IT"/>
        </w:rPr>
      </w:pPr>
      <w:r w:rsidRPr="00C30EE3">
        <w:rPr>
          <w:b/>
          <w:lang w:val="it-IT"/>
        </w:rPr>
        <w:t>GARANZIA DEFINITIVA</w:t>
      </w:r>
    </w:p>
    <w:p w14:paraId="4BBF9F94" w14:textId="7308F3B2" w:rsidR="00C30EE3" w:rsidRPr="00C30EE3" w:rsidRDefault="00C30EE3" w:rsidP="00C30EE3">
      <w:pPr>
        <w:jc w:val="both"/>
        <w:rPr>
          <w:lang w:val="it-IT"/>
        </w:rPr>
      </w:pPr>
      <w:r w:rsidRPr="00C30EE3">
        <w:rPr>
          <w:lang w:val="it-IT"/>
        </w:rPr>
        <w:t>Per la sottoscrizione del contratto, a garanzia dell’esatto e completo adempimento degli obblighi contrattuali, l’aggiudicatario dovrà costituire garanzia definitiva in conformità a quanto stabilito dall’articolo 103 del codice (</w:t>
      </w:r>
      <w:r w:rsidR="00F8058B">
        <w:rPr>
          <w:lang w:val="it-IT"/>
        </w:rPr>
        <w:t xml:space="preserve">10 </w:t>
      </w:r>
      <w:r w:rsidRPr="00C30EE3">
        <w:rPr>
          <w:lang w:val="it-IT"/>
        </w:rPr>
        <w:t>per cento dell'importo contrattuale).</w:t>
      </w:r>
    </w:p>
    <w:p w14:paraId="7FFB75DD" w14:textId="77777777" w:rsidR="00D367A9" w:rsidRDefault="00D367A9">
      <w:pPr>
        <w:jc w:val="both"/>
        <w:rPr>
          <w:b/>
        </w:rPr>
      </w:pPr>
    </w:p>
    <w:p w14:paraId="7601CB6A" w14:textId="77777777" w:rsidR="00204BC4" w:rsidRDefault="00204BC4">
      <w:pPr>
        <w:jc w:val="both"/>
        <w:rPr>
          <w:b/>
        </w:rPr>
      </w:pPr>
      <w:r w:rsidRPr="00204BC4">
        <w:rPr>
          <w:b/>
        </w:rPr>
        <w:t>RISOLUZIONE E CLAUSOLA RISOLUTIVA ESPRESSA</w:t>
      </w:r>
    </w:p>
    <w:p w14:paraId="2BB9290A" w14:textId="55A9DB80" w:rsidR="00204BC4" w:rsidRPr="00204BC4" w:rsidRDefault="00204BC4">
      <w:pPr>
        <w:jc w:val="both"/>
      </w:pPr>
      <w:r w:rsidRPr="00204BC4">
        <w:t>Il contratto potrà essere risolto di diritto dall’</w:t>
      </w:r>
      <w:r w:rsidR="00D013FF" w:rsidRPr="00D013FF">
        <w:t xml:space="preserve"> </w:t>
      </w:r>
      <w:r w:rsidR="00D013FF">
        <w:t>Università</w:t>
      </w:r>
      <w:r w:rsidR="00D013FF" w:rsidRPr="00204BC4">
        <w:t xml:space="preserve"> </w:t>
      </w:r>
      <w:r w:rsidRPr="00204BC4">
        <w:t>ai sensi dell’art. 1456 codice civile, previa conforme dichiarazione da comunicarsi all’operatore economico aggiudicatario con raccomandata a/r</w:t>
      </w:r>
      <w:r>
        <w:t xml:space="preserve"> o tramite PEC</w:t>
      </w:r>
      <w:r w:rsidRPr="00204BC4">
        <w:t>, nelle seguenti ipotesi</w:t>
      </w:r>
      <w:r w:rsidR="00953D0C">
        <w:t>:</w:t>
      </w:r>
    </w:p>
    <w:p w14:paraId="2EC71E6A" w14:textId="16CBD85A" w:rsidR="00204BC4" w:rsidRDefault="00953D0C" w:rsidP="00953D0C">
      <w:pPr>
        <w:pStyle w:val="Paragrafoelenco"/>
        <w:numPr>
          <w:ilvl w:val="0"/>
          <w:numId w:val="4"/>
        </w:numPr>
        <w:jc w:val="both"/>
      </w:pPr>
      <w:r w:rsidRPr="00953D0C">
        <w:t>mancato adempimento da parte della società agli obblighi previsti dall’art. 3 della L. 136/2010, relativa alla tracciabilità dei flussi finanziari;</w:t>
      </w:r>
    </w:p>
    <w:p w14:paraId="2537A22E" w14:textId="5859AC20" w:rsidR="00953D0C" w:rsidRDefault="00953D0C" w:rsidP="00953D0C">
      <w:pPr>
        <w:pStyle w:val="Paragrafoelenco"/>
        <w:numPr>
          <w:ilvl w:val="0"/>
          <w:numId w:val="4"/>
        </w:numPr>
        <w:jc w:val="both"/>
      </w:pPr>
      <w:r w:rsidRPr="00953D0C">
        <w:t>nel caso di mancato adempimento delle prestazioni contrattuali a perfetta regola d’arte, nel rispetto delle norme vigenti e secondo le condizioni, le modalità, i termini e le prescrizioni contenute nel contratto e nel presente disciplinare;</w:t>
      </w:r>
    </w:p>
    <w:p w14:paraId="032D388C" w14:textId="14C7E73A" w:rsidR="00953D0C" w:rsidRDefault="00C56582" w:rsidP="00953D0C">
      <w:pPr>
        <w:pStyle w:val="Paragrafoelenco"/>
        <w:numPr>
          <w:ilvl w:val="0"/>
          <w:numId w:val="4"/>
        </w:numPr>
        <w:jc w:val="both"/>
      </w:pPr>
      <w:r w:rsidRPr="00C56582">
        <w:t>per gravi inadempienze, tali da giustificare l’immediata risoluzione del contratto;</w:t>
      </w:r>
    </w:p>
    <w:p w14:paraId="53FE60C7" w14:textId="19429A74" w:rsidR="00C56582" w:rsidRDefault="00C56582" w:rsidP="00953D0C">
      <w:pPr>
        <w:pStyle w:val="Paragrafoelenco"/>
        <w:numPr>
          <w:ilvl w:val="0"/>
          <w:numId w:val="4"/>
        </w:numPr>
        <w:jc w:val="both"/>
      </w:pPr>
      <w:r w:rsidRPr="00C56582">
        <w:t>per l’ipotesi di mancata corrispondenza tra le prestazioni fornite e quelle proposte;</w:t>
      </w:r>
    </w:p>
    <w:p w14:paraId="2B2C25F7" w14:textId="1D6F41D4" w:rsidR="00C56582" w:rsidRPr="0072488A" w:rsidRDefault="00733175" w:rsidP="0072488A">
      <w:pPr>
        <w:pStyle w:val="Paragrafoelenco"/>
        <w:numPr>
          <w:ilvl w:val="0"/>
          <w:numId w:val="4"/>
        </w:numPr>
        <w:rPr>
          <w:b/>
        </w:rPr>
      </w:pPr>
      <w:r w:rsidRPr="00733175">
        <w:t>accertamento della non veridicità delle dichiarazioni rese dall’aggiudicatario nel corso della procedura</w:t>
      </w:r>
      <w:r w:rsidR="0072488A">
        <w:t xml:space="preserve">. In tal caso è prevista </w:t>
      </w:r>
      <w:r w:rsidR="0072488A">
        <w:rPr>
          <w:lang w:val="it-IT"/>
        </w:rPr>
        <w:t xml:space="preserve">la risoluzione del contratto </w:t>
      </w:r>
      <w:r w:rsidR="0072488A" w:rsidRPr="0072488A">
        <w:rPr>
          <w:lang w:val="it-IT"/>
        </w:rPr>
        <w:t xml:space="preserve">ed il pagamento </w:t>
      </w:r>
      <w:r w:rsidR="0072488A">
        <w:rPr>
          <w:lang w:val="it-IT"/>
        </w:rPr>
        <w:t xml:space="preserve">del corrispettivo pattuito solo </w:t>
      </w:r>
      <w:r w:rsidR="0072488A" w:rsidRPr="0072488A">
        <w:rPr>
          <w:lang w:val="it-IT"/>
        </w:rPr>
        <w:t>con riferimento alle prestazioni già eseguite e nei limiti dell’utilità ricevuta</w:t>
      </w:r>
      <w:r>
        <w:t>;</w:t>
      </w:r>
    </w:p>
    <w:p w14:paraId="1309A5F4" w14:textId="4CA15B16" w:rsidR="00F8058B" w:rsidRDefault="00F8058B" w:rsidP="00F8058B">
      <w:pPr>
        <w:jc w:val="both"/>
      </w:pPr>
      <w:r w:rsidRPr="00F8058B">
        <w:t>Al verificarsi delle sopra elencate ipotesi</w:t>
      </w:r>
      <w:r>
        <w:t>,</w:t>
      </w:r>
      <w:r w:rsidRPr="00F8058B">
        <w:t xml:space="preserve"> la risoluzione si verifica di </w:t>
      </w:r>
      <w:r>
        <w:t>diritto quando l’Università</w:t>
      </w:r>
      <w:r w:rsidRPr="00F8058B">
        <w:t>, concluso il relativo procedimento, deliberi di avvalersi della clausola risolutiva e dia comunicazione scritta di tale volontà all’affidatario</w:t>
      </w:r>
      <w:r>
        <w:t>.</w:t>
      </w:r>
    </w:p>
    <w:p w14:paraId="6661B077" w14:textId="21247FA5" w:rsidR="00953D0C" w:rsidRPr="00733175" w:rsidRDefault="00733175" w:rsidP="00733175">
      <w:pPr>
        <w:jc w:val="both"/>
      </w:pPr>
      <w:r w:rsidRPr="00733175">
        <w:t>In tutti i predetti casi di risoluzione l’</w:t>
      </w:r>
      <w:r w:rsidR="00D013FF">
        <w:t>Università</w:t>
      </w:r>
      <w:r w:rsidR="00D013FF" w:rsidRPr="00733175">
        <w:t xml:space="preserve"> </w:t>
      </w:r>
      <w:r w:rsidRPr="00733175">
        <w:t>contraente ha diritto di applicare le pen</w:t>
      </w:r>
      <w:r>
        <w:t>ali di cui al successivo articolo</w:t>
      </w:r>
      <w:r w:rsidRPr="00733175">
        <w:t>, nonché di procedere nei confronti dell’affidatario per il risarcimento del maggior danno.</w:t>
      </w:r>
    </w:p>
    <w:p w14:paraId="4D43FD77" w14:textId="77777777" w:rsidR="0072488A" w:rsidRDefault="0072488A">
      <w:pPr>
        <w:jc w:val="both"/>
        <w:rPr>
          <w:b/>
        </w:rPr>
      </w:pPr>
    </w:p>
    <w:p w14:paraId="6E39350F" w14:textId="62F7CB24" w:rsidR="00D013FF" w:rsidRDefault="00D013FF">
      <w:pPr>
        <w:jc w:val="both"/>
        <w:rPr>
          <w:b/>
        </w:rPr>
      </w:pPr>
      <w:r>
        <w:rPr>
          <w:b/>
        </w:rPr>
        <w:lastRenderedPageBreak/>
        <w:t>PENALI</w:t>
      </w:r>
    </w:p>
    <w:p w14:paraId="04DBDB01" w14:textId="646A6328" w:rsidR="00D013FF" w:rsidRDefault="00D013FF">
      <w:pPr>
        <w:jc w:val="both"/>
      </w:pPr>
      <w:r w:rsidRPr="00D013FF">
        <w:t>Per ogni giorno solare di ritardo nell’esecuzione delle prestazioni oggetto del presente disciplinare, no</w:t>
      </w:r>
      <w:r>
        <w:t>n imputabile all’Università</w:t>
      </w:r>
      <w:r w:rsidRPr="00D013FF">
        <w:t>, ovvero a forza maggiore o caso fortuito, all’aggiudicatario verrà applicata una penale pari all’uno per mille dell’ammontare netto contrattuale salvo il risarcimento del maggior danno</w:t>
      </w:r>
      <w:r w:rsidR="00DE3E47">
        <w:t>.</w:t>
      </w:r>
    </w:p>
    <w:p w14:paraId="606ADD75" w14:textId="644101DE" w:rsidR="00DE3E47" w:rsidRDefault="00DE3E47">
      <w:pPr>
        <w:jc w:val="both"/>
      </w:pPr>
      <w:r w:rsidRPr="00DE3E47">
        <w:t>La richiesta di pagamento delle penali di cui al presente articolo non esonera in nessun caso il fornitore dall’adempimento dell’obbligazione per la quale si è reso inadempiente e che ha fatto sorgere l’obbligo di pagamento della medesima penale</w:t>
      </w:r>
      <w:r>
        <w:t>.</w:t>
      </w:r>
    </w:p>
    <w:p w14:paraId="2CF19304" w14:textId="751F9F54" w:rsidR="00DE3E47" w:rsidRPr="00D013FF" w:rsidRDefault="00DE3E47">
      <w:pPr>
        <w:jc w:val="both"/>
      </w:pPr>
      <w:r w:rsidRPr="00DE3E47">
        <w:t>Scaduti i termini che saranno eventualmente fissati nel sollecito</w:t>
      </w:r>
      <w:r>
        <w:t xml:space="preserve"> ad adempiere, l’Università</w:t>
      </w:r>
      <w:r w:rsidRPr="00DE3E47">
        <w:t xml:space="preserve"> potrà rivolgersi per l’espletamento ad altra società, addebitando al fornitore le maggiori spese sostenute, oltre naturalmente le penalità sopra previste</w:t>
      </w:r>
      <w:r>
        <w:t>.</w:t>
      </w:r>
    </w:p>
    <w:p w14:paraId="45265BDB" w14:textId="77777777" w:rsidR="00D013FF" w:rsidRDefault="00D013FF">
      <w:pPr>
        <w:jc w:val="both"/>
        <w:rPr>
          <w:b/>
        </w:rPr>
      </w:pPr>
    </w:p>
    <w:p w14:paraId="0000004A" w14:textId="27E6A100" w:rsidR="00A76B41" w:rsidRPr="00B61BD6" w:rsidRDefault="0008469B">
      <w:pPr>
        <w:jc w:val="both"/>
        <w:rPr>
          <w:b/>
        </w:rPr>
      </w:pPr>
      <w:r w:rsidRPr="00B61BD6">
        <w:rPr>
          <w:b/>
        </w:rPr>
        <w:t xml:space="preserve">RISERVATEZZA </w:t>
      </w:r>
    </w:p>
    <w:p w14:paraId="0000004B" w14:textId="77777777" w:rsidR="00A76B41" w:rsidRDefault="0008469B">
      <w:pPr>
        <w:jc w:val="both"/>
      </w:pPr>
      <w:r>
        <w:t xml:space="preserve">L’affidatario si impegna a mantenere riservati tutti i dati e le informazioni tecniche e amministrative di cui, in virtù dell’affidamento, possa venire a conoscenza o in possesso nel corso dell’esecuzione del servizio. </w:t>
      </w:r>
    </w:p>
    <w:p w14:paraId="0000004C" w14:textId="77777777" w:rsidR="00A76B41" w:rsidRDefault="00A76B41">
      <w:pPr>
        <w:jc w:val="both"/>
      </w:pPr>
    </w:p>
    <w:p w14:paraId="0000004D" w14:textId="77777777" w:rsidR="00A76B41" w:rsidRPr="00B61BD6" w:rsidRDefault="0008469B">
      <w:pPr>
        <w:jc w:val="both"/>
        <w:rPr>
          <w:b/>
        </w:rPr>
      </w:pPr>
      <w:r w:rsidRPr="00B61BD6">
        <w:rPr>
          <w:b/>
        </w:rPr>
        <w:t xml:space="preserve">INFORMATIVA SULLA PRIVACY </w:t>
      </w:r>
    </w:p>
    <w:p w14:paraId="0000004E" w14:textId="46932277" w:rsidR="00A76B41" w:rsidRDefault="00434131">
      <w:pPr>
        <w:jc w:val="both"/>
      </w:pPr>
      <w:r w:rsidRPr="00434131">
        <w:t xml:space="preserve">Ai sensi dell’art. 13 del </w:t>
      </w:r>
      <w:proofErr w:type="spellStart"/>
      <w:proofErr w:type="gramStart"/>
      <w:r w:rsidRPr="00434131">
        <w:t>D.Lgs</w:t>
      </w:r>
      <w:proofErr w:type="gramEnd"/>
      <w:r w:rsidRPr="00434131">
        <w:t>.</w:t>
      </w:r>
      <w:proofErr w:type="spellEnd"/>
      <w:r w:rsidRPr="00434131">
        <w:t xml:space="preserve"> 196/2003 si informa che i dati forniti dalla società per la procedura sono raccolti e trattati come previsto dalle norme in materia di appalti pubblici e potranno essere comunicati ad altre Pubbliche Amministrazioni ai fini della verifica delle dichiarazioni effettuate</w:t>
      </w:r>
      <w:r w:rsidR="0008469B">
        <w:t xml:space="preserve">. </w:t>
      </w:r>
    </w:p>
    <w:p w14:paraId="0000004F" w14:textId="77777777" w:rsidR="00A76B41" w:rsidRDefault="00A76B41">
      <w:pPr>
        <w:jc w:val="both"/>
      </w:pPr>
    </w:p>
    <w:p w14:paraId="00000050" w14:textId="77777777" w:rsidR="00A76B41" w:rsidRPr="00B61BD6" w:rsidRDefault="0008469B">
      <w:pPr>
        <w:jc w:val="both"/>
        <w:rPr>
          <w:b/>
        </w:rPr>
      </w:pPr>
      <w:r w:rsidRPr="00B61BD6">
        <w:rPr>
          <w:b/>
        </w:rPr>
        <w:t xml:space="preserve">CODICE ETICO E DI COMPORTAMENTO </w:t>
      </w:r>
    </w:p>
    <w:p w14:paraId="00000051" w14:textId="77777777" w:rsidR="00A76B41" w:rsidRDefault="0008469B">
      <w:pPr>
        <w:jc w:val="both"/>
      </w:pPr>
      <w:r>
        <w:t xml:space="preserve">Le disposizioni del Codice di comportamento dei dipendenti pubblici (DPR 62/2013), per quanto compatibili, si applicano ai collaboratori a qualsiasi titolo del Fornitore. Si applicano altresì le condizioni del codice etico e di comportamento adottato dall’Ateneo con DR 1116/2019 e pubblicato nel sito web dell’Università. Il Fornitore si impegna a far osservare ai propri dipendenti e collaboratori i suddetti Codici, pena la risoluzione del contratto. </w:t>
      </w:r>
    </w:p>
    <w:p w14:paraId="2BF1794B" w14:textId="77777777" w:rsidR="00D17AFF" w:rsidRDefault="00D17AFF">
      <w:pPr>
        <w:jc w:val="both"/>
        <w:rPr>
          <w:b/>
        </w:rPr>
      </w:pPr>
    </w:p>
    <w:p w14:paraId="00000053" w14:textId="6C7A53E5" w:rsidR="00A76B41" w:rsidRPr="00B61BD6" w:rsidRDefault="0008469B">
      <w:pPr>
        <w:jc w:val="both"/>
        <w:rPr>
          <w:b/>
        </w:rPr>
      </w:pPr>
      <w:r w:rsidRPr="00B61BD6">
        <w:rPr>
          <w:b/>
        </w:rPr>
        <w:t xml:space="preserve">RESPONSABILE UNICO DEL PROCEDIMENTO </w:t>
      </w:r>
    </w:p>
    <w:p w14:paraId="00000054" w14:textId="678D7983" w:rsidR="00A76B41" w:rsidRDefault="0008469B">
      <w:pPr>
        <w:jc w:val="both"/>
      </w:pPr>
      <w:r>
        <w:t xml:space="preserve">Dott.ssa Sonia </w:t>
      </w:r>
      <w:proofErr w:type="spellStart"/>
      <w:r>
        <w:t>Pastrello</w:t>
      </w:r>
      <w:proofErr w:type="spellEnd"/>
      <w:r>
        <w:t xml:space="preserve"> – Responsabile del Dipartimento di Management dell</w:t>
      </w:r>
      <w:r w:rsidR="00D17AFF">
        <w:t xml:space="preserve">’Università Ca’ </w:t>
      </w:r>
      <w:proofErr w:type="spellStart"/>
      <w:r w:rsidR="00D17AFF">
        <w:t>Foscari</w:t>
      </w:r>
      <w:proofErr w:type="spellEnd"/>
      <w:r w:rsidR="00D17AFF">
        <w:t xml:space="preserve"> Venezia </w:t>
      </w:r>
      <w:r w:rsidR="008B198B">
        <w:t xml:space="preserve"> – </w:t>
      </w:r>
      <w:hyperlink r:id="rId8" w:history="1">
        <w:r w:rsidR="008B198B" w:rsidRPr="00E72ED7">
          <w:rPr>
            <w:rStyle w:val="Collegamentoipertestuale"/>
          </w:rPr>
          <w:t>segreteria.management@unive.it</w:t>
        </w:r>
      </w:hyperlink>
      <w:r w:rsidR="008B198B">
        <w:t xml:space="preserve"> </w:t>
      </w:r>
    </w:p>
    <w:p w14:paraId="00000055" w14:textId="028386B9" w:rsidR="00A76B41" w:rsidRDefault="00A76B41">
      <w:pPr>
        <w:jc w:val="both"/>
      </w:pPr>
    </w:p>
    <w:p w14:paraId="0AD42002" w14:textId="60BED3B7" w:rsidR="00535525" w:rsidRDefault="00535525">
      <w:pPr>
        <w:jc w:val="both"/>
      </w:pPr>
      <w:r w:rsidRPr="00535525">
        <w:t xml:space="preserve">Per ogni e qualsivoglia controversia l’autorità giudiziaria competente sarà quella del Foro di </w:t>
      </w:r>
      <w:r w:rsidR="00CC2A5F">
        <w:t>Venezia.</w:t>
      </w:r>
    </w:p>
    <w:p w14:paraId="57292881" w14:textId="6103D3BA" w:rsidR="00535525" w:rsidRDefault="00535525">
      <w:pPr>
        <w:jc w:val="both"/>
      </w:pPr>
    </w:p>
    <w:p w14:paraId="7BB2E621" w14:textId="193373C1" w:rsidR="008B198B" w:rsidRDefault="008B198B">
      <w:pPr>
        <w:jc w:val="both"/>
      </w:pPr>
    </w:p>
    <w:p w14:paraId="65EC7F03" w14:textId="77777777" w:rsidR="008B198B" w:rsidRDefault="008B198B">
      <w:pPr>
        <w:jc w:val="both"/>
      </w:pPr>
    </w:p>
    <w:p w14:paraId="00000059" w14:textId="397B9345" w:rsidR="00A76B41" w:rsidRDefault="00A76B41">
      <w:pPr>
        <w:jc w:val="both"/>
      </w:pPr>
    </w:p>
    <w:sectPr w:rsidR="00A76B41">
      <w:pgSz w:w="11909" w:h="16834"/>
      <w:pgMar w:top="1440" w:right="1440" w:bottom="1440" w:left="127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E751F"/>
    <w:multiLevelType w:val="hybridMultilevel"/>
    <w:tmpl w:val="CE80A58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3473F"/>
    <w:multiLevelType w:val="multilevel"/>
    <w:tmpl w:val="F20A1C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B291E14"/>
    <w:multiLevelType w:val="multilevel"/>
    <w:tmpl w:val="1B366F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6E1308F"/>
    <w:multiLevelType w:val="hybridMultilevel"/>
    <w:tmpl w:val="88CED89A"/>
    <w:lvl w:ilvl="0" w:tplc="BCB040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B41"/>
    <w:rsid w:val="0008469B"/>
    <w:rsid w:val="000B4A99"/>
    <w:rsid w:val="00104D45"/>
    <w:rsid w:val="001F19BF"/>
    <w:rsid w:val="002017DC"/>
    <w:rsid w:val="00204BC4"/>
    <w:rsid w:val="00205672"/>
    <w:rsid w:val="003078B7"/>
    <w:rsid w:val="00365403"/>
    <w:rsid w:val="003F40F7"/>
    <w:rsid w:val="00434131"/>
    <w:rsid w:val="00490C37"/>
    <w:rsid w:val="004A7966"/>
    <w:rsid w:val="004C515E"/>
    <w:rsid w:val="00535525"/>
    <w:rsid w:val="005B4704"/>
    <w:rsid w:val="00640EBA"/>
    <w:rsid w:val="00644B4F"/>
    <w:rsid w:val="006A3B31"/>
    <w:rsid w:val="006A4B70"/>
    <w:rsid w:val="006C7C70"/>
    <w:rsid w:val="006D1BCD"/>
    <w:rsid w:val="0072488A"/>
    <w:rsid w:val="00733175"/>
    <w:rsid w:val="007C1D80"/>
    <w:rsid w:val="007C50DE"/>
    <w:rsid w:val="0082797E"/>
    <w:rsid w:val="008B198B"/>
    <w:rsid w:val="00921A2E"/>
    <w:rsid w:val="00953D0C"/>
    <w:rsid w:val="009A6BA6"/>
    <w:rsid w:val="009C552E"/>
    <w:rsid w:val="00A3629D"/>
    <w:rsid w:val="00A3759A"/>
    <w:rsid w:val="00A453C4"/>
    <w:rsid w:val="00A76B41"/>
    <w:rsid w:val="00B04013"/>
    <w:rsid w:val="00B10F03"/>
    <w:rsid w:val="00B61BD6"/>
    <w:rsid w:val="00B81AA6"/>
    <w:rsid w:val="00BC00DD"/>
    <w:rsid w:val="00C30EE3"/>
    <w:rsid w:val="00C56582"/>
    <w:rsid w:val="00CC1868"/>
    <w:rsid w:val="00CC2A5F"/>
    <w:rsid w:val="00D013FF"/>
    <w:rsid w:val="00D17AFF"/>
    <w:rsid w:val="00D367A9"/>
    <w:rsid w:val="00DE3E47"/>
    <w:rsid w:val="00E04B34"/>
    <w:rsid w:val="00E177CD"/>
    <w:rsid w:val="00ED08F0"/>
    <w:rsid w:val="00F8058B"/>
    <w:rsid w:val="00FA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F29E1"/>
  <w15:docId w15:val="{9F8F3428-01A7-4236-9D0D-C6AB76200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character" w:styleId="Collegamentoipertestuale">
    <w:name w:val="Hyperlink"/>
    <w:basedOn w:val="Carpredefinitoparagrafo"/>
    <w:uiPriority w:val="99"/>
    <w:unhideWhenUsed/>
    <w:rsid w:val="006A3B31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3078B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453C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453C4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A453C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453C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453C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453C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453C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.management@unive.it" TargetMode="External"/><Relationship Id="rId3" Type="http://schemas.openxmlformats.org/officeDocument/2006/relationships/styles" Target="styles.xml"/><Relationship Id="rId7" Type="http://schemas.openxmlformats.org/officeDocument/2006/relationships/hyperlink" Target="mailto:segreteria.management@univ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unive.it/pag/40177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1BA3-3E78-4E9D-A13E-D8E878275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1255</Words>
  <Characters>7154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</dc:creator>
  <cp:lastModifiedBy>Patrizia</cp:lastModifiedBy>
  <cp:revision>3</cp:revision>
  <dcterms:created xsi:type="dcterms:W3CDTF">2021-11-29T16:10:00Z</dcterms:created>
  <dcterms:modified xsi:type="dcterms:W3CDTF">2021-11-29T16:17:00Z</dcterms:modified>
</cp:coreProperties>
</file>