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EUTOPIA Innovation Challenges for Students 2026 - </w:t>
      </w:r>
      <w:r w:rsidDel="00000000" w:rsidR="00000000" w:rsidRPr="00000000">
        <w:rPr>
          <w:sz w:val="28"/>
          <w:szCs w:val="28"/>
          <w:rtl w:val="0"/>
        </w:rPr>
        <w:t xml:space="preserve">Virtual edition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22960" cy="886460"/>
            <wp:effectExtent b="0" l="0" r="0" t="0"/>
            <wp:docPr descr="A black background with a black square&#10;&#10;Description automatically generated with medium confidence" id="1" name="image3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8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u w:val="single"/>
          <w:rtl w:val="0"/>
        </w:rPr>
        <w:t xml:space="preserve">Mandatory instructions for the application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" w:hanging="360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Save this application form as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 single PDF document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including the CV, and the English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425" w:hanging="360"/>
        <w:rPr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Name the file: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InnovationChallenges_Surname_Name.pdf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425" w:hanging="36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Upload the single merged PDF file (max. 10 MB) to the following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highlight w:val="white"/>
            <w:u w:val="single"/>
            <w:rtl w:val="0"/>
          </w:rPr>
          <w:t xml:space="preserve">Google Form.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ind w:left="425" w:hanging="36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Font: Calibri, minimum size: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u w:val="single"/>
          <w:rtl w:val="0"/>
        </w:rPr>
        <w:t xml:space="preserve">Applications which do not respect the above requirements will be rejected.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44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0"/>
        <w:gridCol w:w="5415"/>
        <w:tblGridChange w:id="0">
          <w:tblGrid>
            <w:gridCol w:w="4380"/>
            <w:gridCol w:w="5415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gridSpan w:val="2"/>
            <w:shd w:fill="141b4d" w:val="clear"/>
            <w:vAlign w:val="center"/>
          </w:tcPr>
          <w:p w:rsidR="00000000" w:rsidDel="00000000" w:rsidP="00000000" w:rsidRDefault="00000000" w:rsidRPr="00000000" w14:paraId="0000000C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1- Personal data</w:t>
            </w:r>
          </w:p>
        </w:tc>
      </w:tr>
      <w:tr>
        <w:trPr>
          <w:cantSplit w:val="0"/>
          <w:trHeight w:val="454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Surname(s)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1"/>
        </w:trPr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Name(s)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1"/>
        </w:trPr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Gender </w:t>
              <w:br w:type="textWrapping"/>
              <w:t xml:space="preserve">(M, F,  non binary, non-applicable, prefer not to say)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1"/>
        </w:trPr>
        <w:tc>
          <w:tcPr/>
          <w:p w:rsidR="00000000" w:rsidDel="00000000" w:rsidP="00000000" w:rsidRDefault="00000000" w:rsidRPr="00000000" w14:paraId="00000014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Institutional email </w:t>
              <w:br w:type="textWrapping"/>
              <w:t xml:space="preserve">(matricola@stud.unive.it)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shd w:fill="141b4d" w:val="clear"/>
            <w:vAlign w:val="center"/>
          </w:tcPr>
          <w:p w:rsidR="00000000" w:rsidDel="00000000" w:rsidP="00000000" w:rsidRDefault="00000000" w:rsidRPr="00000000" w14:paraId="00000017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2-  Motivation</w:t>
            </w:r>
          </w:p>
        </w:tc>
      </w:tr>
      <w:tr>
        <w:trPr>
          <w:cantSplit w:val="0"/>
          <w:trHeight w:val="656.3999999999999" w:hRule="atLeast"/>
          <w:tblHeader w:val="1"/>
        </w:trPr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highlight w:val="white"/>
                <w:rtl w:val="0"/>
              </w:rPr>
              <w:t xml:space="preserve">What motivates you to participate in an online hackathon? (max 150 words)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1"/>
        </w:trPr>
        <w:tc>
          <w:tcPr/>
          <w:p w:rsidR="00000000" w:rsidDel="00000000" w:rsidP="00000000" w:rsidRDefault="00000000" w:rsidRPr="00000000" w14:paraId="00000019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0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448" w:hRule="atLeast"/>
          <w:tblHeader w:val="1"/>
        </w:trPr>
        <w:tc>
          <w:tcPr>
            <w:shd w:fill="141b4d" w:val="clear"/>
            <w:vAlign w:val="center"/>
          </w:tcPr>
          <w:p w:rsidR="00000000" w:rsidDel="00000000" w:rsidP="00000000" w:rsidRDefault="00000000" w:rsidRPr="00000000" w14:paraId="00000020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3- EUTOPIA Alliance</w:t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Montserrat" w:cs="Montserrat" w:eastAsia="Montserrat" w:hAnsi="Montserrat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highlight w:val="white"/>
                <w:rtl w:val="0"/>
              </w:rPr>
              <w:t xml:space="preserve">Although this edition doesn’t include traveling or direct networking with peers from other EUTOPIA universities, why do you still consider participating in a EUTOPIA event a valuable opportunity?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max. 150  words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4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0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448" w:hRule="atLeast"/>
          <w:tblHeader w:val="1"/>
        </w:trPr>
        <w:tc>
          <w:tcPr>
            <w:shd w:fill="141b4d" w:val="clear"/>
            <w:vAlign w:val="center"/>
          </w:tcPr>
          <w:p w:rsidR="00000000" w:rsidDel="00000000" w:rsidP="00000000" w:rsidRDefault="00000000" w:rsidRPr="00000000" w14:paraId="0000002B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4- Interest in the experience</w:t>
            </w:r>
          </w:p>
        </w:tc>
      </w:tr>
      <w:tr>
        <w:trPr>
          <w:cantSplit w:val="0"/>
          <w:trHeight w:val="308" w:hRule="atLeast"/>
          <w:tblHeader w:val="1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left"/>
              <w:rPr>
                <w:rFonts w:ascii="Montserrat" w:cs="Montserrat" w:eastAsia="Montserrat" w:hAnsi="Montserrat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A hackathon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is a fast-paced and unpredictable experience. What personally drives you to step out of your comfort zone and test your skills in this kind of intense environment?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D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before="0" w:line="276" w:lineRule="auto"/>
              <w:jc w:val="left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highlight w:val="white"/>
                <w:rtl w:val="0"/>
              </w:rPr>
              <w:t xml:space="preserve">How do you plan to leverage the advantage of working side-by-side with your team at Ca' Foscari while navigating a completely virtual hackathon environment?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max.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150 words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4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0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rHeight w:val="448" w:hRule="atLeast"/>
          <w:tblHeader w:val="1"/>
        </w:trPr>
        <w:tc>
          <w:tcPr>
            <w:shd w:fill="141b4d" w:val="clear"/>
            <w:vAlign w:val="center"/>
          </w:tcPr>
          <w:p w:rsidR="00000000" w:rsidDel="00000000" w:rsidP="00000000" w:rsidRDefault="00000000" w:rsidRPr="00000000" w14:paraId="0000003B">
            <w:pPr>
              <w:spacing w:before="0" w:lineRule="auto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5- Mandatory annexes</w:t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Please merge to the present form (pdf format):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CV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maximum 2 pages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): EUROPASS format is recommended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before="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certificate of English language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 any certificate can be accepted, however candidates holding an internationally recognised certification will have a priority. </w:t>
            </w:r>
          </w:p>
          <w:p w:rsidR="00000000" w:rsidDel="00000000" w:rsidP="00000000" w:rsidRDefault="00000000" w:rsidRPr="00000000" w14:paraId="0000003F">
            <w:pPr>
              <w:spacing w:before="0" w:lineRule="auto"/>
              <w:ind w:left="72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The list of international certifications recognised by Ca’ Foscari University of Venice is available at the following link: </w:t>
            </w: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sz w:val="20"/>
                  <w:szCs w:val="20"/>
                  <w:rtl w:val="0"/>
                </w:rPr>
                <w:t xml:space="preserve">https://www.unive.it/pag/40609/?L=1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right="515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418" w:top="1418" w:left="1077" w:right="107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709" w:firstLine="0"/>
      <w:rPr>
        <w:rFonts w:ascii="Montserrat SemiBold" w:cs="Montserrat SemiBold" w:eastAsia="Montserrat SemiBold" w:hAnsi="Montserrat SemiBold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5097259</wp:posOffset>
          </wp:positionH>
          <wp:positionV relativeFrom="paragraph">
            <wp:posOffset>229870</wp:posOffset>
          </wp:positionV>
          <wp:extent cx="1123950" cy="250190"/>
          <wp:effectExtent b="0" l="0" r="0" t="0"/>
          <wp:wrapSquare wrapText="bothSides" distB="0" distT="0" distL="114300" distR="114300"/>
          <wp:docPr descr="A black background with a black square&#10;&#10;Description automatically generated with medium confidence" id="2" name="image2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2501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709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680"/>
        <w:tab w:val="right" w:leader="none" w:pos="9360"/>
      </w:tabs>
      <w:spacing w:before="0" w:lineRule="auto"/>
      <w:ind w:left="285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Call for Participation in EUTOPIA Innovation Challenge for Students 2026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5401310</wp:posOffset>
          </wp:positionH>
          <wp:positionV relativeFrom="paragraph">
            <wp:posOffset>38100</wp:posOffset>
          </wp:positionV>
          <wp:extent cx="1097280" cy="17373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1737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tabs>
        <w:tab w:val="center" w:leader="none" w:pos="4680"/>
        <w:tab w:val="right" w:leader="none" w:pos="9360"/>
      </w:tabs>
      <w:spacing w:before="0" w:lineRule="auto"/>
      <w:ind w:left="285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Virtual edition</w:t>
    </w:r>
  </w:p>
  <w:p w:rsidR="00000000" w:rsidDel="00000000" w:rsidP="00000000" w:rsidRDefault="00000000" w:rsidRPr="00000000" w14:paraId="00000045">
    <w:pPr>
      <w:tabs>
        <w:tab w:val="center" w:leader="none" w:pos="4680"/>
        <w:tab w:val="right" w:leader="none" w:pos="9360"/>
      </w:tabs>
      <w:spacing w:before="0" w:lineRule="auto"/>
      <w:ind w:left="285" w:firstLine="0"/>
      <w:rPr>
        <w:rFonts w:ascii="Montserrat" w:cs="Montserrat" w:eastAsia="Montserrat" w:hAnsi="Montserrat"/>
        <w:b w:val="1"/>
        <w:bCs w:val="1"/>
        <w:color w:val="000000"/>
        <w:sz w:val="24"/>
        <w:szCs w:val="24"/>
      </w:rPr>
    </w:pPr>
    <w:r w:rsidDel="00000000" w:rsidR="00000000" w:rsidRPr="00000000">
      <w:rPr>
        <w:sz w:val="16"/>
        <w:szCs w:val="16"/>
        <w:rtl w:val="0"/>
      </w:rPr>
      <w:t xml:space="preserve">EUTOPIA MORE Project No. [101089699]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141b4d"/>
        <w:sz w:val="18"/>
        <w:szCs w:val="18"/>
        <w:lang w:val="en"/>
      </w:rPr>
    </w:rPrDefault>
    <w:pPrDefault>
      <w:pPr>
        <w:spacing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Montserrat" w:cs="Montserrat" w:eastAsia="Montserrat" w:hAnsi="Montserrat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Rule="auto"/>
    </w:pPr>
    <w:rPr>
      <w:rFonts w:ascii="Montserrat" w:cs="Montserrat" w:eastAsia="Montserrat" w:hAnsi="Montserrat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</w:pPr>
    <w:rPr>
      <w:rFonts w:ascii="Montserrat" w:cs="Montserrat" w:eastAsia="Montserrat" w:hAnsi="Montserrat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</w:pPr>
    <w:rPr>
      <w:i w:val="1"/>
      <w:iCs w:val="1"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240" w:lineRule="auto"/>
    </w:pPr>
    <w:rPr>
      <w:rFonts w:ascii="Montserrat" w:cs="Montserrat" w:eastAsia="Montserrat" w:hAnsi="Montserrat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unive.it/pag/40609/?L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forms.gle/3WcDCv7FfNnjYsB1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AxsxrHH//FbYe0iibDmSVweRw==">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